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C71D0" w14:textId="42C9CD52" w:rsidR="005F6B72" w:rsidRPr="005F6B72" w:rsidRDefault="005F6B72" w:rsidP="005F6B72">
      <w:pPr>
        <w:jc w:val="center"/>
        <w:rPr>
          <w:rFonts w:ascii="Lato" w:hAnsi="Lato" w:cs="Segoe UI"/>
          <w:b/>
          <w:sz w:val="32"/>
        </w:rPr>
      </w:pPr>
      <w:r w:rsidRPr="005F6B72">
        <w:rPr>
          <w:rFonts w:ascii="Lato" w:hAnsi="Lato" w:cs="Segoe UI"/>
          <w:b/>
          <w:sz w:val="32"/>
        </w:rPr>
        <w:t>La terza dimensione della nuova generazione della mobilità</w:t>
      </w:r>
    </w:p>
    <w:p w14:paraId="6F45B8BB" w14:textId="77777777" w:rsidR="00E95BC6" w:rsidRPr="0023582D" w:rsidRDefault="00E95BC6" w:rsidP="001906C6">
      <w:pPr>
        <w:jc w:val="center"/>
        <w:rPr>
          <w:rFonts w:ascii="Lato" w:hAnsi="Lato" w:cs="Segoe UI"/>
          <w:b/>
          <w:sz w:val="32"/>
        </w:rPr>
      </w:pPr>
    </w:p>
    <w:p w14:paraId="0E211FB7" w14:textId="1AB40F2E" w:rsidR="005F6B72" w:rsidRPr="005F6B72" w:rsidRDefault="005F6B72" w:rsidP="005F6B72">
      <w:pPr>
        <w:jc w:val="center"/>
        <w:rPr>
          <w:rFonts w:ascii="Lato" w:hAnsi="Lato" w:cs="Segoe UI"/>
          <w:sz w:val="28"/>
        </w:rPr>
      </w:pPr>
      <w:r w:rsidRPr="005F6B72">
        <w:rPr>
          <w:rFonts w:ascii="Lato" w:hAnsi="Lato" w:cs="Segoe UI"/>
          <w:sz w:val="28"/>
        </w:rPr>
        <w:t xml:space="preserve">Mobilità aerea di prossima generazione, alla Seconda Conferenza Nazionale sulla Urban Air </w:t>
      </w:r>
      <w:proofErr w:type="spellStart"/>
      <w:r w:rsidRPr="005F6B72">
        <w:rPr>
          <w:rFonts w:ascii="Lato" w:hAnsi="Lato" w:cs="Segoe UI"/>
          <w:sz w:val="28"/>
        </w:rPr>
        <w:t>Mobility</w:t>
      </w:r>
      <w:proofErr w:type="spellEnd"/>
      <w:r w:rsidRPr="005F6B72">
        <w:rPr>
          <w:rFonts w:ascii="Lato" w:hAnsi="Lato" w:cs="Segoe UI"/>
          <w:sz w:val="28"/>
        </w:rPr>
        <w:t xml:space="preserve"> e Advanced Air </w:t>
      </w:r>
      <w:proofErr w:type="spellStart"/>
      <w:r w:rsidRPr="005F6B72">
        <w:rPr>
          <w:rFonts w:ascii="Lato" w:hAnsi="Lato" w:cs="Segoe UI"/>
          <w:sz w:val="28"/>
        </w:rPr>
        <w:t>Mobility</w:t>
      </w:r>
      <w:proofErr w:type="spellEnd"/>
      <w:r w:rsidRPr="005F6B72">
        <w:rPr>
          <w:rFonts w:ascii="Lato" w:hAnsi="Lato" w:cs="Segoe UI"/>
          <w:sz w:val="28"/>
        </w:rPr>
        <w:t xml:space="preserve"> di Torino  </w:t>
      </w:r>
    </w:p>
    <w:p w14:paraId="0EBA243F" w14:textId="77777777" w:rsidR="008F6758" w:rsidRPr="0023582D" w:rsidRDefault="008F6758" w:rsidP="008F6758">
      <w:pPr>
        <w:jc w:val="center"/>
        <w:rPr>
          <w:rFonts w:ascii="Lato" w:hAnsi="Lato" w:cs="Segoe UI"/>
        </w:rPr>
      </w:pPr>
    </w:p>
    <w:p w14:paraId="2F239EC4" w14:textId="0B5835EB" w:rsidR="005F6B72" w:rsidRPr="005F6B72" w:rsidRDefault="009D24AA" w:rsidP="005F6B72">
      <w:pPr>
        <w:spacing w:line="276" w:lineRule="auto"/>
        <w:jc w:val="both"/>
        <w:rPr>
          <w:sz w:val="22"/>
          <w:szCs w:val="22"/>
        </w:rPr>
      </w:pPr>
      <w:r w:rsidRPr="0023582D">
        <w:rPr>
          <w:rFonts w:ascii="Lato" w:hAnsi="Lato" w:cs="Segoe UI"/>
          <w:i/>
        </w:rPr>
        <w:t>Torino,</w:t>
      </w:r>
      <w:r w:rsidR="005F6B72">
        <w:rPr>
          <w:rFonts w:ascii="Lato" w:hAnsi="Lato" w:cs="Segoe UI"/>
          <w:i/>
        </w:rPr>
        <w:t xml:space="preserve"> 3</w:t>
      </w:r>
      <w:r w:rsidR="0029662A">
        <w:rPr>
          <w:rFonts w:ascii="Lato" w:hAnsi="Lato" w:cs="Segoe UI"/>
          <w:i/>
        </w:rPr>
        <w:t>1</w:t>
      </w:r>
      <w:r w:rsidR="006B5C81" w:rsidRPr="0023582D">
        <w:rPr>
          <w:rFonts w:ascii="Lato" w:hAnsi="Lato" w:cs="Segoe UI"/>
          <w:i/>
        </w:rPr>
        <w:t xml:space="preserve"> </w:t>
      </w:r>
      <w:r w:rsidR="007F7104">
        <w:rPr>
          <w:rFonts w:ascii="Lato" w:hAnsi="Lato" w:cs="Segoe UI"/>
          <w:i/>
        </w:rPr>
        <w:t xml:space="preserve">maggio </w:t>
      </w:r>
      <w:r w:rsidR="000A46E4" w:rsidRPr="0023582D">
        <w:rPr>
          <w:rFonts w:ascii="Lato" w:hAnsi="Lato" w:cs="Segoe UI"/>
          <w:i/>
        </w:rPr>
        <w:t>2021.</w:t>
      </w:r>
      <w:r w:rsidR="009F1F44">
        <w:rPr>
          <w:rFonts w:ascii="Lato" w:hAnsi="Lato" w:cs="Segoe UI"/>
          <w:b/>
        </w:rPr>
        <w:t xml:space="preserve"> </w:t>
      </w:r>
      <w:r w:rsidR="005F6B72" w:rsidRPr="005F6B72">
        <w:rPr>
          <w:rFonts w:ascii="Lato" w:hAnsi="Lato"/>
          <w:sz w:val="22"/>
          <w:szCs w:val="22"/>
        </w:rPr>
        <w:t xml:space="preserve">Si parla sempre più spesso di nuova mobilità aerea urbana, ma i cosiddetti taxi del cielo o auto volanti sembrano sempre qualcosa di futuribile. Non è proprio così: </w:t>
      </w:r>
      <w:r w:rsidR="005F6B72" w:rsidRPr="005F6B72">
        <w:rPr>
          <w:rStyle w:val="Enfasigrassetto"/>
          <w:rFonts w:ascii="Lato" w:hAnsi="Lato"/>
          <w:sz w:val="22"/>
          <w:szCs w:val="22"/>
        </w:rPr>
        <w:t>l'Agenzia europea per la sicurezza del volo EASA ha scritto la bozza del regolamento tecnico per costruirli e certificarli</w:t>
      </w:r>
      <w:r w:rsidR="005F6B72" w:rsidRPr="005F6B72">
        <w:rPr>
          <w:rFonts w:ascii="Lato" w:hAnsi="Lato"/>
          <w:sz w:val="22"/>
          <w:szCs w:val="22"/>
        </w:rPr>
        <w:t>, le maggiori aziende aerospaziali sono già impegnate nella realizzazione di prototipi e molte nuove imprese sono nate proprio per sviluppare queste tecnologie stanno facendo progressi, tanto che il mondo finanziario sta per creare un listino tecnologico per raccogliere le azioni di queste realtà e porle sul mercato.</w:t>
      </w:r>
      <w:r w:rsidR="005F6B72" w:rsidRPr="005F6B72">
        <w:rPr>
          <w:sz w:val="22"/>
          <w:szCs w:val="22"/>
        </w:rPr>
        <w:t xml:space="preserve"> </w:t>
      </w:r>
    </w:p>
    <w:p w14:paraId="048E9C33" w14:textId="77777777" w:rsidR="005F6B72" w:rsidRPr="005F6B72" w:rsidRDefault="005F6B72" w:rsidP="005F6B72">
      <w:pPr>
        <w:pStyle w:val="NormaleWeb"/>
        <w:spacing w:before="150" w:beforeAutospacing="0" w:after="150" w:afterAutospacing="0" w:line="276" w:lineRule="auto"/>
        <w:jc w:val="both"/>
        <w:rPr>
          <w:rFonts w:ascii="Helvetica" w:hAnsi="Helvetica"/>
          <w:color w:val="202020"/>
          <w:sz w:val="22"/>
          <w:szCs w:val="22"/>
        </w:rPr>
      </w:pPr>
      <w:r w:rsidRPr="005F6B72">
        <w:rPr>
          <w:rFonts w:ascii="Lato" w:hAnsi="Lato"/>
          <w:color w:val="202020"/>
          <w:sz w:val="22"/>
          <w:szCs w:val="22"/>
        </w:rPr>
        <w:t xml:space="preserve">Se n'è parlato a Torino qualche giorno fa nella </w:t>
      </w:r>
      <w:r w:rsidRPr="005F6B72">
        <w:rPr>
          <w:rStyle w:val="Enfasigrassetto"/>
          <w:rFonts w:ascii="Lato" w:hAnsi="Lato"/>
          <w:color w:val="202020"/>
          <w:sz w:val="22"/>
          <w:szCs w:val="22"/>
        </w:rPr>
        <w:t>Seconda Conferenza Nazionale sulla UAM e AAM</w:t>
      </w:r>
      <w:r w:rsidRPr="005F6B72">
        <w:rPr>
          <w:rFonts w:ascii="Lato" w:hAnsi="Lato"/>
          <w:color w:val="202020"/>
          <w:sz w:val="22"/>
          <w:szCs w:val="22"/>
        </w:rPr>
        <w:t xml:space="preserve">, svoltasi nell’ambito di </w:t>
      </w:r>
      <w:r w:rsidRPr="005F6B72">
        <w:rPr>
          <w:rStyle w:val="Enfasigrassetto"/>
          <w:rFonts w:ascii="Lato" w:hAnsi="Lato"/>
          <w:color w:val="202020"/>
          <w:sz w:val="22"/>
          <w:szCs w:val="22"/>
        </w:rPr>
        <w:t xml:space="preserve">Next Generation </w:t>
      </w:r>
      <w:proofErr w:type="spellStart"/>
      <w:r w:rsidRPr="005F6B72">
        <w:rPr>
          <w:rStyle w:val="Enfasigrassetto"/>
          <w:rFonts w:ascii="Lato" w:hAnsi="Lato"/>
          <w:color w:val="202020"/>
          <w:sz w:val="22"/>
          <w:szCs w:val="22"/>
        </w:rPr>
        <w:t>Mobility</w:t>
      </w:r>
      <w:proofErr w:type="spellEnd"/>
      <w:r w:rsidRPr="005F6B72">
        <w:rPr>
          <w:rFonts w:ascii="Lato" w:hAnsi="Lato"/>
          <w:color w:val="202020"/>
          <w:sz w:val="22"/>
          <w:szCs w:val="22"/>
        </w:rPr>
        <w:t xml:space="preserve">, con chi in Italia si sta occupando di sviluppare il settore. </w:t>
      </w:r>
      <w:r w:rsidRPr="005F6B72">
        <w:rPr>
          <w:rStyle w:val="Enfasigrassetto"/>
          <w:rFonts w:ascii="Lato" w:hAnsi="Lato"/>
          <w:color w:val="202020"/>
          <w:sz w:val="22"/>
          <w:szCs w:val="22"/>
        </w:rPr>
        <w:t>Si tratta di costruire</w:t>
      </w:r>
      <w:r w:rsidRPr="005F6B72">
        <w:rPr>
          <w:rFonts w:ascii="Lato" w:hAnsi="Lato"/>
          <w:color w:val="202020"/>
          <w:sz w:val="22"/>
          <w:szCs w:val="22"/>
        </w:rPr>
        <w:t xml:space="preserve"> qualcosa di mai fatto prima, </w:t>
      </w:r>
      <w:r w:rsidRPr="005F6B72">
        <w:rPr>
          <w:rStyle w:val="Enfasigrassetto"/>
          <w:rFonts w:ascii="Lato" w:hAnsi="Lato"/>
          <w:color w:val="202020"/>
          <w:sz w:val="22"/>
          <w:szCs w:val="22"/>
        </w:rPr>
        <w:t>mezzi che possano trasportare merci e persone in modo sicuro</w:t>
      </w:r>
      <w:r w:rsidRPr="005F6B72">
        <w:rPr>
          <w:rFonts w:ascii="Lato" w:hAnsi="Lato"/>
          <w:color w:val="202020"/>
          <w:sz w:val="22"/>
          <w:szCs w:val="22"/>
        </w:rPr>
        <w:t xml:space="preserve"> ed essere pilotati nel modo più semplice possibile da bordo o in remoto, fino a poter navigare autonomamente da una parte all'altra delle città, atterrando presso strutture dedicate. Durante gli scorsi dodici mesi diverse società americane, cinesi ed europee hanno iniziato il percorso per conseguire il certificato di aeronavigabilità dei loro progetti. </w:t>
      </w:r>
      <w:r w:rsidRPr="005F6B72">
        <w:rPr>
          <w:rStyle w:val="Enfasigrassetto"/>
          <w:rFonts w:ascii="Lato" w:hAnsi="Lato"/>
          <w:color w:val="202020"/>
          <w:sz w:val="22"/>
          <w:szCs w:val="22"/>
        </w:rPr>
        <w:t>Ma i velivoli non sono l’unica cosa necessaria</w:t>
      </w:r>
      <w:r w:rsidRPr="005F6B72">
        <w:rPr>
          <w:rFonts w:ascii="Lato" w:hAnsi="Lato"/>
          <w:color w:val="202020"/>
          <w:sz w:val="22"/>
          <w:szCs w:val="22"/>
        </w:rPr>
        <w:t xml:space="preserve">, in cieli affollati come quelli europei e italiani lo sono anche le strade, ossia le </w:t>
      </w:r>
      <w:r w:rsidRPr="005F6B72">
        <w:rPr>
          <w:rStyle w:val="Enfasigrassetto"/>
          <w:rFonts w:ascii="Lato" w:hAnsi="Lato"/>
          <w:color w:val="202020"/>
          <w:sz w:val="22"/>
          <w:szCs w:val="22"/>
        </w:rPr>
        <w:t>aerovie che bisogna realizzare.</w:t>
      </w:r>
      <w:r w:rsidRPr="005F6B72">
        <w:rPr>
          <w:rFonts w:ascii="Lato" w:hAnsi="Lato"/>
          <w:color w:val="202020"/>
          <w:sz w:val="22"/>
          <w:szCs w:val="22"/>
        </w:rPr>
        <w:t xml:space="preserve"> Qui si gioca la possibilità che gli </w:t>
      </w:r>
      <w:proofErr w:type="spellStart"/>
      <w:r w:rsidRPr="005F6B72">
        <w:rPr>
          <w:rFonts w:ascii="Lato" w:hAnsi="Lato"/>
          <w:color w:val="202020"/>
          <w:sz w:val="22"/>
          <w:szCs w:val="22"/>
        </w:rPr>
        <w:t>eVTOL</w:t>
      </w:r>
      <w:proofErr w:type="spellEnd"/>
      <w:r w:rsidRPr="005F6B72">
        <w:rPr>
          <w:rFonts w:ascii="Lato" w:hAnsi="Lato"/>
          <w:color w:val="202020"/>
          <w:sz w:val="22"/>
          <w:szCs w:val="22"/>
        </w:rPr>
        <w:t xml:space="preserve"> siano o meno un fenomeno importante entro tre anni e sul fronte urbano la sfida è veramente complessa perché si tratta di definire e controllare rotte cittadine nelle quali coesistano droni per trasporto merci e aerotaxi. Volare al di sopra di un ambiente urbano è di fatto una sfida vinta grazie agli elicotteri e agli aeromobili plurimotore, ma </w:t>
      </w:r>
      <w:r w:rsidRPr="005F6B72">
        <w:rPr>
          <w:rStyle w:val="Enfasigrassetto"/>
          <w:rFonts w:ascii="Lato" w:hAnsi="Lato"/>
          <w:color w:val="202020"/>
          <w:sz w:val="22"/>
          <w:szCs w:val="22"/>
        </w:rPr>
        <w:t xml:space="preserve">volare al suo interno tra palazzi e piazze è cosa ben diversa e ancora tutta da sperimentare con il coinvolgimento delle amministrazioni cittadine. </w:t>
      </w:r>
      <w:r w:rsidRPr="005F6B72">
        <w:rPr>
          <w:rFonts w:ascii="Lato" w:hAnsi="Lato"/>
          <w:color w:val="202020"/>
          <w:sz w:val="22"/>
          <w:szCs w:val="22"/>
        </w:rPr>
        <w:t xml:space="preserve">Le soluzioni tecnologiche esistono, ma esisterà una domanda sufficiente per sostenerle? Questa è una delle domande alle quali si è data una prima risposta al convegno Next Generation </w:t>
      </w:r>
      <w:proofErr w:type="spellStart"/>
      <w:r w:rsidRPr="005F6B72">
        <w:rPr>
          <w:rFonts w:ascii="Lato" w:hAnsi="Lato"/>
          <w:color w:val="202020"/>
          <w:sz w:val="22"/>
          <w:szCs w:val="22"/>
        </w:rPr>
        <w:t>Mobility</w:t>
      </w:r>
      <w:proofErr w:type="spellEnd"/>
      <w:r w:rsidRPr="005F6B72">
        <w:rPr>
          <w:rFonts w:ascii="Lato" w:hAnsi="Lato"/>
          <w:color w:val="202020"/>
          <w:sz w:val="22"/>
          <w:szCs w:val="22"/>
        </w:rPr>
        <w:t xml:space="preserve">, i cui relatori sono stati </w:t>
      </w:r>
      <w:r w:rsidRPr="005F6B72">
        <w:rPr>
          <w:rStyle w:val="Enfasigrassetto"/>
          <w:rFonts w:ascii="Lato" w:hAnsi="Lato"/>
          <w:color w:val="202020"/>
          <w:sz w:val="22"/>
          <w:szCs w:val="22"/>
        </w:rPr>
        <w:t>Nicola Farronato, dell'Assessorato all'Innovazione e Smart City</w:t>
      </w:r>
      <w:r w:rsidRPr="005F6B72">
        <w:rPr>
          <w:rFonts w:ascii="Lato" w:hAnsi="Lato"/>
          <w:color w:val="202020"/>
          <w:sz w:val="22"/>
          <w:szCs w:val="22"/>
        </w:rPr>
        <w:t xml:space="preserve"> in della </w:t>
      </w:r>
      <w:r w:rsidRPr="005F6B72">
        <w:rPr>
          <w:rStyle w:val="Enfasigrassetto"/>
          <w:rFonts w:ascii="Lato" w:hAnsi="Lato"/>
          <w:color w:val="202020"/>
          <w:sz w:val="22"/>
          <w:szCs w:val="22"/>
        </w:rPr>
        <w:t>Città di Torino</w:t>
      </w:r>
      <w:r w:rsidRPr="005F6B72">
        <w:rPr>
          <w:rFonts w:ascii="Lato" w:hAnsi="Lato"/>
          <w:color w:val="202020"/>
          <w:sz w:val="22"/>
          <w:szCs w:val="22"/>
        </w:rPr>
        <w:t xml:space="preserve">, che ha illustrato quale modello di grande integrazione tra tecnologie avanzate sia necessario per poter utilizzare la mobilità aerea di nuova generazione; </w:t>
      </w:r>
      <w:r w:rsidRPr="005F6B72">
        <w:rPr>
          <w:rStyle w:val="Enfasigrassetto"/>
          <w:rFonts w:ascii="Lato" w:hAnsi="Lato"/>
          <w:color w:val="202020"/>
          <w:sz w:val="22"/>
          <w:szCs w:val="22"/>
        </w:rPr>
        <w:t>Gianfranco Todesco, capo della Drone Unit della Città di Torino</w:t>
      </w:r>
      <w:r w:rsidRPr="005F6B72">
        <w:rPr>
          <w:rFonts w:ascii="Lato" w:hAnsi="Lato"/>
          <w:color w:val="202020"/>
          <w:sz w:val="22"/>
          <w:szCs w:val="22"/>
        </w:rPr>
        <w:t xml:space="preserve">, che ha spiegato l’utilizzo dei droni per i servizi municipali; </w:t>
      </w:r>
      <w:r w:rsidRPr="005F6B72">
        <w:rPr>
          <w:rStyle w:val="Enfasigrassetto"/>
          <w:rFonts w:ascii="Lato" w:hAnsi="Lato"/>
          <w:color w:val="202020"/>
          <w:sz w:val="22"/>
          <w:szCs w:val="22"/>
        </w:rPr>
        <w:t>Davide Invernizzi</w:t>
      </w:r>
      <w:r w:rsidRPr="005F6B72">
        <w:rPr>
          <w:rFonts w:ascii="Lato" w:hAnsi="Lato"/>
          <w:color w:val="202020"/>
          <w:sz w:val="22"/>
          <w:szCs w:val="22"/>
        </w:rPr>
        <w:t>, ricercatore del Dipartimento di Scienze e Tecnologie Aerospaziali del Politecnico di Milano, il quale ha presentato l'analisi dell'</w:t>
      </w:r>
      <w:r w:rsidRPr="005F6B72">
        <w:rPr>
          <w:rStyle w:val="Enfasigrassetto"/>
          <w:rFonts w:ascii="Lato" w:hAnsi="Lato"/>
          <w:color w:val="202020"/>
          <w:sz w:val="22"/>
          <w:szCs w:val="22"/>
        </w:rPr>
        <w:t xml:space="preserve">Osservatorio Droni sull’Advanced Air </w:t>
      </w:r>
      <w:proofErr w:type="spellStart"/>
      <w:r w:rsidRPr="005F6B72">
        <w:rPr>
          <w:rStyle w:val="Enfasigrassetto"/>
          <w:rFonts w:ascii="Lato" w:hAnsi="Lato"/>
          <w:color w:val="202020"/>
          <w:sz w:val="22"/>
          <w:szCs w:val="22"/>
        </w:rPr>
        <w:t>Mobility</w:t>
      </w:r>
      <w:proofErr w:type="spellEnd"/>
      <w:r w:rsidRPr="005F6B72">
        <w:rPr>
          <w:rStyle w:val="Enfasigrassetto"/>
          <w:rFonts w:ascii="Lato" w:hAnsi="Lato"/>
          <w:color w:val="202020"/>
          <w:sz w:val="22"/>
          <w:szCs w:val="22"/>
        </w:rPr>
        <w:t xml:space="preserve"> &amp; Delivery </w:t>
      </w:r>
      <w:r w:rsidRPr="005F6B72">
        <w:rPr>
          <w:rFonts w:ascii="Lato" w:hAnsi="Lato"/>
          <w:color w:val="202020"/>
          <w:sz w:val="22"/>
          <w:szCs w:val="22"/>
        </w:rPr>
        <w:t>nel mondo.</w:t>
      </w:r>
    </w:p>
    <w:p w14:paraId="6E0AFF94" w14:textId="77777777" w:rsidR="005F6B72" w:rsidRPr="005F6B72" w:rsidRDefault="005F6B72" w:rsidP="005F6B72">
      <w:pPr>
        <w:pStyle w:val="NormaleWeb"/>
        <w:spacing w:before="150" w:beforeAutospacing="0" w:after="150" w:afterAutospacing="0" w:line="276" w:lineRule="auto"/>
        <w:jc w:val="both"/>
        <w:rPr>
          <w:rFonts w:ascii="Helvetica" w:hAnsi="Helvetica"/>
          <w:color w:val="202020"/>
          <w:sz w:val="22"/>
          <w:szCs w:val="22"/>
        </w:rPr>
      </w:pPr>
      <w:r w:rsidRPr="005F6B72">
        <w:rPr>
          <w:rFonts w:ascii="Lato" w:hAnsi="Lato"/>
          <w:color w:val="202020"/>
          <w:sz w:val="22"/>
          <w:szCs w:val="22"/>
        </w:rPr>
        <w:t xml:space="preserve">Il punto di vista e lo stato dell'arte dei costruttori è stato quindi illustrato dal generale (R) dell'Aeronautica Militare </w:t>
      </w:r>
      <w:r w:rsidRPr="005F6B72">
        <w:rPr>
          <w:rStyle w:val="Enfasigrassetto"/>
          <w:rFonts w:ascii="Lato" w:hAnsi="Lato"/>
          <w:color w:val="202020"/>
          <w:sz w:val="22"/>
          <w:szCs w:val="22"/>
        </w:rPr>
        <w:t>Giovanni Savoldelli Pedrocchi</w:t>
      </w:r>
      <w:r w:rsidRPr="005F6B72">
        <w:rPr>
          <w:rFonts w:ascii="Lato" w:hAnsi="Lato"/>
          <w:color w:val="202020"/>
          <w:sz w:val="22"/>
          <w:szCs w:val="22"/>
        </w:rPr>
        <w:t xml:space="preserve">, consulente di </w:t>
      </w:r>
      <w:r w:rsidRPr="005F6B72">
        <w:rPr>
          <w:rStyle w:val="Enfasigrassetto"/>
          <w:rFonts w:ascii="Lato" w:hAnsi="Lato"/>
          <w:color w:val="202020"/>
          <w:sz w:val="22"/>
          <w:szCs w:val="22"/>
        </w:rPr>
        <w:t xml:space="preserve">Sea Milano e </w:t>
      </w:r>
      <w:proofErr w:type="spellStart"/>
      <w:r w:rsidRPr="005F6B72">
        <w:rPr>
          <w:rStyle w:val="Enfasigrassetto"/>
          <w:rFonts w:ascii="Lato" w:hAnsi="Lato"/>
          <w:color w:val="202020"/>
          <w:sz w:val="22"/>
          <w:szCs w:val="22"/>
        </w:rPr>
        <w:t>Digisky</w:t>
      </w:r>
      <w:proofErr w:type="spellEnd"/>
      <w:r w:rsidRPr="005F6B72">
        <w:rPr>
          <w:rFonts w:ascii="Lato" w:hAnsi="Lato"/>
          <w:color w:val="202020"/>
          <w:sz w:val="22"/>
          <w:szCs w:val="22"/>
        </w:rPr>
        <w:t xml:space="preserve">, che presentando il progetto </w:t>
      </w:r>
      <w:proofErr w:type="spellStart"/>
      <w:r w:rsidRPr="005F6B72">
        <w:rPr>
          <w:rFonts w:ascii="Lato" w:hAnsi="Lato"/>
          <w:color w:val="202020"/>
          <w:sz w:val="22"/>
          <w:szCs w:val="22"/>
        </w:rPr>
        <w:t>Skygate</w:t>
      </w:r>
      <w:proofErr w:type="spellEnd"/>
      <w:r w:rsidRPr="005F6B72">
        <w:rPr>
          <w:rFonts w:ascii="Lato" w:hAnsi="Lato"/>
          <w:color w:val="202020"/>
          <w:sz w:val="22"/>
          <w:szCs w:val="22"/>
        </w:rPr>
        <w:t xml:space="preserve"> ha mostrato come aeroporti minori, in primis quello torinese </w:t>
      </w:r>
      <w:proofErr w:type="spellStart"/>
      <w:r w:rsidRPr="005F6B72">
        <w:rPr>
          <w:rFonts w:ascii="Lato" w:hAnsi="Lato"/>
          <w:color w:val="202020"/>
          <w:sz w:val="22"/>
          <w:szCs w:val="22"/>
        </w:rPr>
        <w:t>Aeritalia</w:t>
      </w:r>
      <w:proofErr w:type="spellEnd"/>
      <w:r w:rsidRPr="005F6B72">
        <w:rPr>
          <w:rFonts w:ascii="Lato" w:hAnsi="Lato"/>
          <w:color w:val="202020"/>
          <w:sz w:val="22"/>
          <w:szCs w:val="22"/>
        </w:rPr>
        <w:t>, costituiscano luoghi preziosi per effettuare le sperimentazioni e il futuro traffico.</w:t>
      </w:r>
    </w:p>
    <w:p w14:paraId="36FBD3AB" w14:textId="77777777" w:rsidR="005F6B72" w:rsidRPr="005F6B72" w:rsidRDefault="005F6B72" w:rsidP="005F6B72">
      <w:pPr>
        <w:pStyle w:val="NormaleWeb"/>
        <w:spacing w:before="150" w:beforeAutospacing="0" w:after="150" w:afterAutospacing="0" w:line="276" w:lineRule="auto"/>
        <w:jc w:val="both"/>
        <w:rPr>
          <w:rFonts w:ascii="Helvetica" w:hAnsi="Helvetica"/>
          <w:color w:val="202020"/>
          <w:sz w:val="22"/>
          <w:szCs w:val="22"/>
        </w:rPr>
      </w:pPr>
      <w:r w:rsidRPr="005F6B72">
        <w:rPr>
          <w:rFonts w:ascii="Lato" w:hAnsi="Lato"/>
          <w:color w:val="202020"/>
          <w:sz w:val="22"/>
          <w:szCs w:val="22"/>
        </w:rPr>
        <w:lastRenderedPageBreak/>
        <w:t xml:space="preserve">Gli operatori del settore </w:t>
      </w:r>
      <w:proofErr w:type="spellStart"/>
      <w:r w:rsidRPr="005F6B72">
        <w:rPr>
          <w:rFonts w:ascii="Lato" w:hAnsi="Lato"/>
          <w:color w:val="202020"/>
          <w:sz w:val="22"/>
          <w:szCs w:val="22"/>
        </w:rPr>
        <w:t>unmanned</w:t>
      </w:r>
      <w:proofErr w:type="spellEnd"/>
      <w:r w:rsidRPr="005F6B72">
        <w:rPr>
          <w:rFonts w:ascii="Lato" w:hAnsi="Lato"/>
          <w:color w:val="202020"/>
          <w:sz w:val="22"/>
          <w:szCs w:val="22"/>
        </w:rPr>
        <w:t xml:space="preserve"> volante italiano sono stati rappresentati da  </w:t>
      </w:r>
      <w:r w:rsidRPr="005F6B72">
        <w:rPr>
          <w:rStyle w:val="Enfasigrassetto"/>
          <w:rFonts w:ascii="Lato" w:hAnsi="Lato"/>
          <w:color w:val="202020"/>
          <w:sz w:val="22"/>
          <w:szCs w:val="22"/>
        </w:rPr>
        <w:t>Antonio D'Argenio</w:t>
      </w:r>
      <w:r w:rsidRPr="005F6B72">
        <w:rPr>
          <w:rFonts w:ascii="Lato" w:hAnsi="Lato"/>
          <w:color w:val="202020"/>
          <w:sz w:val="22"/>
          <w:szCs w:val="22"/>
        </w:rPr>
        <w:t xml:space="preserve">, vicepresidente dell'associazione </w:t>
      </w:r>
      <w:proofErr w:type="spellStart"/>
      <w:r w:rsidRPr="005F6B72">
        <w:rPr>
          <w:rStyle w:val="Enfasigrassetto"/>
          <w:rFonts w:ascii="Lato" w:hAnsi="Lato"/>
          <w:color w:val="202020"/>
          <w:sz w:val="22"/>
          <w:szCs w:val="22"/>
        </w:rPr>
        <w:t>Assorpas</w:t>
      </w:r>
      <w:proofErr w:type="spellEnd"/>
      <w:r w:rsidRPr="005F6B72">
        <w:rPr>
          <w:rStyle w:val="Enfasigrassetto"/>
          <w:rFonts w:ascii="Lato" w:hAnsi="Lato"/>
          <w:color w:val="202020"/>
          <w:sz w:val="22"/>
          <w:szCs w:val="22"/>
        </w:rPr>
        <w:t xml:space="preserve"> </w:t>
      </w:r>
      <w:r w:rsidRPr="005F6B72">
        <w:rPr>
          <w:rFonts w:ascii="Lato" w:hAnsi="Lato"/>
          <w:color w:val="202020"/>
          <w:sz w:val="22"/>
          <w:szCs w:val="22"/>
        </w:rPr>
        <w:t>(tra le prime in Europa per costituzione ed esperienza), sottolineando come ancora oggi la normativa italiana, seppur in fase di integrazione in quella europea, di fatto risulti ancora limitante per il progresso di talune operazioni, specialmente quelle definite “</w:t>
      </w:r>
      <w:proofErr w:type="spellStart"/>
      <w:r w:rsidRPr="005F6B72">
        <w:rPr>
          <w:rFonts w:ascii="Lato" w:hAnsi="Lato"/>
          <w:color w:val="202020"/>
          <w:sz w:val="22"/>
          <w:szCs w:val="22"/>
        </w:rPr>
        <w:t>Bvlos</w:t>
      </w:r>
      <w:proofErr w:type="spellEnd"/>
      <w:r w:rsidRPr="005F6B72">
        <w:rPr>
          <w:rFonts w:ascii="Lato" w:hAnsi="Lato"/>
          <w:color w:val="202020"/>
          <w:sz w:val="22"/>
          <w:szCs w:val="22"/>
        </w:rPr>
        <w:t xml:space="preserve">” ovvero con il drone o la macchina volante a pilotaggio remoto al di fuori della visuale di chi la controlla. Presente al convegno anche il maggior player italiano del settore, </w:t>
      </w:r>
      <w:r w:rsidRPr="005F6B72">
        <w:rPr>
          <w:rStyle w:val="Enfasigrassetto"/>
          <w:rFonts w:ascii="Lato" w:hAnsi="Lato"/>
          <w:color w:val="202020"/>
          <w:sz w:val="22"/>
          <w:szCs w:val="22"/>
        </w:rPr>
        <w:t>Leonardo</w:t>
      </w:r>
      <w:r w:rsidRPr="005F6B72">
        <w:rPr>
          <w:rFonts w:ascii="Lato" w:hAnsi="Lato"/>
          <w:color w:val="202020"/>
          <w:sz w:val="22"/>
          <w:szCs w:val="22"/>
        </w:rPr>
        <w:t xml:space="preserve">, il cui punto di vista è stato illustrato da </w:t>
      </w:r>
      <w:r w:rsidRPr="005F6B72">
        <w:rPr>
          <w:rStyle w:val="Enfasigrassetto"/>
          <w:rFonts w:ascii="Lato" w:hAnsi="Lato"/>
          <w:color w:val="202020"/>
          <w:sz w:val="22"/>
          <w:szCs w:val="22"/>
        </w:rPr>
        <w:t>Alessandro Errico</w:t>
      </w:r>
      <w:r w:rsidRPr="005F6B72">
        <w:rPr>
          <w:rFonts w:ascii="Lato" w:hAnsi="Lato"/>
          <w:color w:val="202020"/>
          <w:sz w:val="22"/>
          <w:szCs w:val="22"/>
        </w:rPr>
        <w:t xml:space="preserve">, VP Business Scenario – </w:t>
      </w:r>
      <w:proofErr w:type="spellStart"/>
      <w:r w:rsidRPr="005F6B72">
        <w:rPr>
          <w:rFonts w:ascii="Lato" w:hAnsi="Lato"/>
          <w:color w:val="202020"/>
          <w:sz w:val="22"/>
          <w:szCs w:val="22"/>
        </w:rPr>
        <w:t>Unmanned</w:t>
      </w:r>
      <w:proofErr w:type="spellEnd"/>
      <w:r w:rsidRPr="005F6B72">
        <w:rPr>
          <w:rFonts w:ascii="Lato" w:hAnsi="Lato"/>
          <w:color w:val="202020"/>
          <w:sz w:val="22"/>
          <w:szCs w:val="22"/>
        </w:rPr>
        <w:t xml:space="preserve"> Systems della società: un interessante volo sul panorama internazionale e sulle tecnologie definite “abilitanti” che queste macchine devono possedere per poter essere usate in volo.</w:t>
      </w:r>
    </w:p>
    <w:p w14:paraId="75F4072F" w14:textId="77777777" w:rsidR="005F6B72" w:rsidRPr="005F6B72" w:rsidRDefault="005F6B72" w:rsidP="005F6B72">
      <w:pPr>
        <w:pStyle w:val="NormaleWeb"/>
        <w:spacing w:before="150" w:beforeAutospacing="0" w:after="150" w:afterAutospacing="0" w:line="276" w:lineRule="auto"/>
        <w:jc w:val="both"/>
        <w:rPr>
          <w:rFonts w:ascii="Helvetica" w:hAnsi="Helvetica"/>
          <w:color w:val="202020"/>
          <w:sz w:val="22"/>
          <w:szCs w:val="22"/>
        </w:rPr>
      </w:pPr>
      <w:r w:rsidRPr="005F6B72">
        <w:rPr>
          <w:rFonts w:ascii="Lato" w:hAnsi="Lato"/>
          <w:color w:val="202020"/>
          <w:sz w:val="22"/>
          <w:szCs w:val="22"/>
        </w:rPr>
        <w:t xml:space="preserve">Infine, tornando nel mondo accademico, </w:t>
      </w:r>
      <w:r w:rsidRPr="005F6B72">
        <w:rPr>
          <w:rStyle w:val="Enfasigrassetto"/>
          <w:rFonts w:ascii="Lato" w:hAnsi="Lato"/>
          <w:color w:val="202020"/>
          <w:sz w:val="22"/>
          <w:szCs w:val="22"/>
        </w:rPr>
        <w:t>Antonio Pratelli e Massimiliano Petri,</w:t>
      </w:r>
      <w:r w:rsidRPr="005F6B72">
        <w:rPr>
          <w:rFonts w:ascii="Lato" w:hAnsi="Lato"/>
          <w:color w:val="202020"/>
          <w:sz w:val="22"/>
          <w:szCs w:val="22"/>
        </w:rPr>
        <w:t> dell'Università di Pisa hanno illustrato il lavoro effettuato dal suo ateneo dall'analisi dei requisiti del mercato fino alla dimostrazione di un collegamento tra Piombino e Portoferraio (Isola d'Elba).</w:t>
      </w:r>
    </w:p>
    <w:p w14:paraId="2DC47B87" w14:textId="77777777" w:rsidR="005F6B72" w:rsidRPr="005F6B72" w:rsidRDefault="005F6B72" w:rsidP="005F6B72">
      <w:pPr>
        <w:pStyle w:val="NormaleWeb"/>
        <w:spacing w:before="150" w:beforeAutospacing="0" w:after="150" w:afterAutospacing="0" w:line="276" w:lineRule="auto"/>
        <w:jc w:val="both"/>
        <w:rPr>
          <w:rFonts w:ascii="Helvetica" w:hAnsi="Helvetica"/>
          <w:color w:val="202020"/>
          <w:sz w:val="22"/>
          <w:szCs w:val="22"/>
        </w:rPr>
      </w:pPr>
      <w:proofErr w:type="gramStart"/>
      <w:r w:rsidRPr="005F6B72">
        <w:rPr>
          <w:rFonts w:ascii="Lato" w:hAnsi="Lato"/>
          <w:color w:val="202020"/>
          <w:sz w:val="22"/>
          <w:szCs w:val="22"/>
        </w:rPr>
        <w:t>Dunque</w:t>
      </w:r>
      <w:proofErr w:type="gramEnd"/>
      <w:r w:rsidRPr="005F6B72">
        <w:rPr>
          <w:rFonts w:ascii="Lato" w:hAnsi="Lato"/>
          <w:color w:val="202020"/>
          <w:sz w:val="22"/>
          <w:szCs w:val="22"/>
        </w:rPr>
        <w:t xml:space="preserve"> una mattinata densa di concetti e concretezza dedicata a tematiche delle quali sentiremo sempre più spesso parlare. A Torino, per tutti ancora e sempre capitale italiana dell'auto, poter fare “il punto” sulle auto volanti è stato particolarmente significativo, essendo un settore al quale il nostro Paese è da sempre interessato. Si pensi per esempio all'</w:t>
      </w:r>
      <w:proofErr w:type="spellStart"/>
      <w:r w:rsidRPr="005F6B72">
        <w:rPr>
          <w:rFonts w:ascii="Lato" w:hAnsi="Lato"/>
          <w:color w:val="202020"/>
          <w:sz w:val="22"/>
          <w:szCs w:val="22"/>
        </w:rPr>
        <w:t>Aerauto</w:t>
      </w:r>
      <w:proofErr w:type="spellEnd"/>
      <w:r w:rsidRPr="005F6B72">
        <w:rPr>
          <w:rFonts w:ascii="Lato" w:hAnsi="Lato"/>
          <w:color w:val="202020"/>
          <w:sz w:val="22"/>
          <w:szCs w:val="22"/>
        </w:rPr>
        <w:t xml:space="preserve"> progettata dall'ingegner </w:t>
      </w:r>
      <w:proofErr w:type="spellStart"/>
      <w:r w:rsidRPr="005F6B72">
        <w:rPr>
          <w:rFonts w:ascii="Lato" w:hAnsi="Lato"/>
          <w:color w:val="202020"/>
          <w:sz w:val="22"/>
          <w:szCs w:val="22"/>
        </w:rPr>
        <w:t>Pellarini</w:t>
      </w:r>
      <w:proofErr w:type="spellEnd"/>
      <w:r w:rsidRPr="005F6B72">
        <w:rPr>
          <w:rFonts w:ascii="Lato" w:hAnsi="Lato"/>
          <w:color w:val="202020"/>
          <w:sz w:val="22"/>
          <w:szCs w:val="22"/>
        </w:rPr>
        <w:t xml:space="preserve"> e costruita nel 1946, alle tante idee apparse nei film degli anni Sessanta fino ai prototipi ad essa ispirati e arrivati ad essere dimostrati in volo da aziende americane come </w:t>
      </w:r>
      <w:proofErr w:type="spellStart"/>
      <w:r w:rsidRPr="005F6B72">
        <w:rPr>
          <w:rFonts w:ascii="Lato" w:hAnsi="Lato"/>
          <w:color w:val="202020"/>
          <w:sz w:val="22"/>
          <w:szCs w:val="22"/>
        </w:rPr>
        <w:t>Terrafugia</w:t>
      </w:r>
      <w:proofErr w:type="spellEnd"/>
      <w:r w:rsidRPr="005F6B72">
        <w:rPr>
          <w:rFonts w:ascii="Lato" w:hAnsi="Lato"/>
          <w:color w:val="202020"/>
          <w:sz w:val="22"/>
          <w:szCs w:val="22"/>
        </w:rPr>
        <w:t>.</w:t>
      </w:r>
    </w:p>
    <w:p w14:paraId="65C3C1C8" w14:textId="77777777" w:rsidR="005F6B72" w:rsidRPr="005F6B72" w:rsidRDefault="005F6B72" w:rsidP="005F6B72">
      <w:pPr>
        <w:pStyle w:val="NormaleWeb"/>
        <w:spacing w:before="150" w:beforeAutospacing="0" w:after="150" w:afterAutospacing="0" w:line="276" w:lineRule="auto"/>
        <w:jc w:val="both"/>
        <w:rPr>
          <w:rFonts w:ascii="Helvetica" w:hAnsi="Helvetica"/>
          <w:color w:val="202020"/>
          <w:sz w:val="22"/>
          <w:szCs w:val="22"/>
        </w:rPr>
      </w:pPr>
      <w:r w:rsidRPr="005F6B72">
        <w:rPr>
          <w:rFonts w:ascii="Lato" w:hAnsi="Lato"/>
          <w:color w:val="202020"/>
          <w:sz w:val="22"/>
          <w:szCs w:val="22"/>
        </w:rPr>
        <w:t xml:space="preserve">A Next Generation </w:t>
      </w:r>
      <w:proofErr w:type="spellStart"/>
      <w:r w:rsidRPr="005F6B72">
        <w:rPr>
          <w:rFonts w:ascii="Lato" w:hAnsi="Lato"/>
          <w:color w:val="202020"/>
          <w:sz w:val="22"/>
          <w:szCs w:val="22"/>
        </w:rPr>
        <w:t>Mobility</w:t>
      </w:r>
      <w:proofErr w:type="spellEnd"/>
      <w:r w:rsidRPr="005F6B72">
        <w:rPr>
          <w:rFonts w:ascii="Lato" w:hAnsi="Lato"/>
          <w:color w:val="202020"/>
          <w:sz w:val="22"/>
          <w:szCs w:val="22"/>
        </w:rPr>
        <w:t xml:space="preserve"> si è quindi affrontato un tema che entro qualche anno costituirà un nuovo ramo dell'aviazione commerciale e privata che nasce dall'esperienza di 118 anni di storia del volo umano (17 dicembre 1903, il Wright Flyer) e viene ibridata dalle </w:t>
      </w:r>
      <w:r w:rsidRPr="005F6B72">
        <w:rPr>
          <w:rStyle w:val="Enfasigrassetto"/>
          <w:rFonts w:ascii="Lato" w:hAnsi="Lato"/>
          <w:color w:val="202020"/>
          <w:sz w:val="22"/>
          <w:szCs w:val="22"/>
        </w:rPr>
        <w:t>tecnologie elettroniche che caratterizzano il settore dei droni utilizzate insieme con la connettività a bassa latenza, caratteristica delle rete 5G e dalla disponibilità ormai prossima di forme d'energia e propulsione legate alle celle a combustibile di piccole dimensioni come alle batterie di nuova generazione dette “strutturali”.</w:t>
      </w:r>
    </w:p>
    <w:p w14:paraId="21EE0A66" w14:textId="77777777" w:rsidR="005F6B72" w:rsidRPr="005F6B72" w:rsidRDefault="005F6B72" w:rsidP="005F6B72">
      <w:pPr>
        <w:pStyle w:val="NormaleWeb"/>
        <w:spacing w:before="150" w:beforeAutospacing="0" w:after="150" w:afterAutospacing="0" w:line="276" w:lineRule="auto"/>
        <w:jc w:val="both"/>
        <w:rPr>
          <w:rFonts w:ascii="Helvetica" w:hAnsi="Helvetica"/>
          <w:color w:val="202020"/>
          <w:sz w:val="22"/>
          <w:szCs w:val="22"/>
        </w:rPr>
      </w:pPr>
      <w:r w:rsidRPr="005F6B72">
        <w:rPr>
          <w:rFonts w:ascii="Lato" w:hAnsi="Lato"/>
          <w:color w:val="202020"/>
          <w:sz w:val="22"/>
          <w:szCs w:val="22"/>
        </w:rPr>
        <w:t>Parafrasando un pioniere dell'aviazione come Igor Sikorsky, costruttore di grandi idrovolanti ed elicotteri: “Se siamo in difficoltà ovunque nel mondo un aeroplano può sorvolarci e lanciare un fiore, ma soltanto una macchina volante che atterra verticalmente ci salverà la vita”.</w:t>
      </w:r>
    </w:p>
    <w:p w14:paraId="44119E61" w14:textId="77777777" w:rsidR="005F6B72" w:rsidRPr="005F6B72" w:rsidRDefault="005F6B72" w:rsidP="005F6B72">
      <w:pPr>
        <w:spacing w:line="276" w:lineRule="auto"/>
        <w:jc w:val="both"/>
        <w:rPr>
          <w:rFonts w:ascii="Times New Roman" w:hAnsi="Times New Roman"/>
          <w:sz w:val="22"/>
          <w:szCs w:val="22"/>
        </w:rPr>
      </w:pPr>
      <w:r w:rsidRPr="005F6B72">
        <w:rPr>
          <w:sz w:val="22"/>
          <w:szCs w:val="22"/>
        </w:rPr>
        <w:t> </w:t>
      </w:r>
    </w:p>
    <w:p w14:paraId="72F5D955" w14:textId="77777777" w:rsidR="005F6B72" w:rsidRPr="005F6B72" w:rsidRDefault="005F6B72" w:rsidP="005F6B72">
      <w:pPr>
        <w:spacing w:line="276" w:lineRule="auto"/>
        <w:jc w:val="both"/>
        <w:rPr>
          <w:sz w:val="22"/>
          <w:szCs w:val="22"/>
        </w:rPr>
      </w:pPr>
      <w:r w:rsidRPr="005F6B72">
        <w:rPr>
          <w:rFonts w:ascii="Lato" w:hAnsi="Lato"/>
          <w:sz w:val="22"/>
          <w:szCs w:val="22"/>
        </w:rPr>
        <w:t xml:space="preserve">L’edizione 2022 di Next Generation </w:t>
      </w:r>
      <w:proofErr w:type="spellStart"/>
      <w:r w:rsidRPr="005F6B72">
        <w:rPr>
          <w:rFonts w:ascii="Lato" w:hAnsi="Lato"/>
          <w:sz w:val="22"/>
          <w:szCs w:val="22"/>
        </w:rPr>
        <w:t>Mobility</w:t>
      </w:r>
      <w:proofErr w:type="spellEnd"/>
      <w:r w:rsidRPr="005F6B72">
        <w:rPr>
          <w:rFonts w:ascii="Lato" w:hAnsi="Lato"/>
          <w:sz w:val="22"/>
          <w:szCs w:val="22"/>
        </w:rPr>
        <w:t xml:space="preserve"> si svolgerà a Torino nella primavera del prossimo anno.</w:t>
      </w:r>
    </w:p>
    <w:p w14:paraId="5C9F99DF" w14:textId="77777777" w:rsidR="005F6B72" w:rsidRPr="005F6B72" w:rsidRDefault="005F6B72" w:rsidP="005F6B72">
      <w:pPr>
        <w:spacing w:line="276" w:lineRule="auto"/>
        <w:jc w:val="both"/>
        <w:rPr>
          <w:sz w:val="22"/>
          <w:szCs w:val="22"/>
        </w:rPr>
      </w:pPr>
      <w:r w:rsidRPr="005F6B72">
        <w:rPr>
          <w:rFonts w:ascii="Lato" w:hAnsi="Lato"/>
          <w:sz w:val="22"/>
          <w:szCs w:val="22"/>
        </w:rPr>
        <w:t> </w:t>
      </w:r>
      <w:r w:rsidRPr="005F6B72">
        <w:rPr>
          <w:sz w:val="22"/>
          <w:szCs w:val="22"/>
        </w:rPr>
        <w:t xml:space="preserve"> </w:t>
      </w:r>
    </w:p>
    <w:p w14:paraId="71DEF3EC" w14:textId="77777777" w:rsidR="005F6B72" w:rsidRPr="005F6B72" w:rsidRDefault="005F6B72" w:rsidP="005F6B72">
      <w:pPr>
        <w:spacing w:line="276" w:lineRule="auto"/>
        <w:rPr>
          <w:sz w:val="22"/>
          <w:szCs w:val="22"/>
        </w:rPr>
      </w:pPr>
      <w:r w:rsidRPr="005F6B72">
        <w:rPr>
          <w:rStyle w:val="Enfasigrassetto"/>
          <w:rFonts w:ascii="Lato" w:hAnsi="Lato"/>
          <w:sz w:val="22"/>
          <w:szCs w:val="22"/>
        </w:rPr>
        <w:t xml:space="preserve">Le registrazioni delle dirette sono già disponibili nell'area #REPLAY del sito: </w:t>
      </w:r>
      <w:hyperlink r:id="rId7" w:tgtFrame="_blank" w:history="1">
        <w:r w:rsidRPr="005F6B72">
          <w:rPr>
            <w:rStyle w:val="Collegamentoipertestuale"/>
            <w:rFonts w:ascii="Lato" w:hAnsi="Lato"/>
            <w:color w:val="007C89"/>
            <w:sz w:val="22"/>
            <w:szCs w:val="22"/>
          </w:rPr>
          <w:t>www.ngmobility.it/accesso-area-replay/</w:t>
        </w:r>
      </w:hyperlink>
      <w:r w:rsidRPr="005F6B72">
        <w:rPr>
          <w:rStyle w:val="Enfasigrassetto"/>
          <w:rFonts w:ascii="Lato" w:hAnsi="Lato"/>
          <w:sz w:val="22"/>
          <w:szCs w:val="22"/>
        </w:rPr>
        <w:t>.</w:t>
      </w:r>
    </w:p>
    <w:p w14:paraId="150944AF" w14:textId="1140A4DD" w:rsidR="00667562" w:rsidRDefault="00667562" w:rsidP="005F6B72">
      <w:pPr>
        <w:jc w:val="both"/>
        <w:rPr>
          <w:rFonts w:ascii="Lato" w:hAnsi="Lato" w:cs="Segoe UI"/>
        </w:rPr>
      </w:pPr>
    </w:p>
    <w:p w14:paraId="45136986" w14:textId="77777777" w:rsidR="005F6B72" w:rsidRDefault="005F6B72" w:rsidP="00080CA9">
      <w:pPr>
        <w:jc w:val="both"/>
        <w:rPr>
          <w:rFonts w:ascii="Lato" w:hAnsi="Lato" w:cs="Segoe UI"/>
          <w:i/>
          <w:sz w:val="22"/>
        </w:rPr>
      </w:pPr>
    </w:p>
    <w:p w14:paraId="40CECB42" w14:textId="77777777" w:rsidR="005F6B72" w:rsidRDefault="005F6B72" w:rsidP="00080CA9">
      <w:pPr>
        <w:jc w:val="both"/>
        <w:rPr>
          <w:rFonts w:ascii="Lato" w:hAnsi="Lato" w:cs="Segoe UI"/>
          <w:i/>
          <w:sz w:val="22"/>
        </w:rPr>
      </w:pPr>
    </w:p>
    <w:p w14:paraId="530A2E81" w14:textId="77777777" w:rsidR="005F6B72" w:rsidRDefault="005F6B72" w:rsidP="00080CA9">
      <w:pPr>
        <w:jc w:val="both"/>
        <w:rPr>
          <w:rFonts w:ascii="Lato" w:hAnsi="Lato" w:cs="Segoe UI"/>
          <w:i/>
          <w:sz w:val="22"/>
        </w:rPr>
      </w:pPr>
    </w:p>
    <w:p w14:paraId="496F1339" w14:textId="77777777" w:rsidR="005F6B72" w:rsidRDefault="005F6B72" w:rsidP="00080CA9">
      <w:pPr>
        <w:jc w:val="both"/>
        <w:rPr>
          <w:rFonts w:ascii="Lato" w:hAnsi="Lato" w:cs="Segoe UI"/>
          <w:i/>
          <w:sz w:val="22"/>
        </w:rPr>
      </w:pPr>
    </w:p>
    <w:p w14:paraId="728687DA" w14:textId="77777777" w:rsidR="005F6B72" w:rsidRDefault="005F6B72" w:rsidP="00080CA9">
      <w:pPr>
        <w:jc w:val="both"/>
        <w:rPr>
          <w:rFonts w:ascii="Lato" w:hAnsi="Lato" w:cs="Segoe UI"/>
          <w:i/>
          <w:sz w:val="22"/>
        </w:rPr>
      </w:pPr>
    </w:p>
    <w:p w14:paraId="442D0A20" w14:textId="45413B23" w:rsidR="008C4940" w:rsidRPr="0023582D" w:rsidRDefault="00F34D8B" w:rsidP="00080CA9">
      <w:pPr>
        <w:jc w:val="both"/>
        <w:rPr>
          <w:rFonts w:ascii="Lato" w:hAnsi="Lato" w:cs="Segoe UI"/>
          <w:i/>
          <w:sz w:val="22"/>
        </w:rPr>
      </w:pPr>
      <w:r w:rsidRPr="0023582D">
        <w:rPr>
          <w:rFonts w:ascii="Lato" w:hAnsi="Lato" w:cs="Segoe UI"/>
          <w:i/>
          <w:sz w:val="22"/>
        </w:rPr>
        <w:t xml:space="preserve">Next Generation </w:t>
      </w:r>
      <w:proofErr w:type="spellStart"/>
      <w:r w:rsidRPr="0023582D">
        <w:rPr>
          <w:rFonts w:ascii="Lato" w:hAnsi="Lato" w:cs="Segoe UI"/>
          <w:i/>
          <w:sz w:val="22"/>
        </w:rPr>
        <w:t>Mobility</w:t>
      </w:r>
      <w:proofErr w:type="spellEnd"/>
      <w:r w:rsidRPr="0023582D">
        <w:rPr>
          <w:rFonts w:ascii="Lato" w:hAnsi="Lato" w:cs="Segoe UI"/>
          <w:i/>
          <w:sz w:val="22"/>
        </w:rPr>
        <w:t xml:space="preserve"> </w:t>
      </w:r>
      <w:r w:rsidR="004E5DC8" w:rsidRPr="0023582D">
        <w:rPr>
          <w:rFonts w:ascii="Lato" w:hAnsi="Lato" w:cs="Segoe UI"/>
          <w:i/>
          <w:sz w:val="22"/>
        </w:rPr>
        <w:t xml:space="preserve">nasce da una partnership consolidata: </w:t>
      </w:r>
      <w:proofErr w:type="spellStart"/>
      <w:r w:rsidR="004E5DC8" w:rsidRPr="0023582D">
        <w:rPr>
          <w:rFonts w:ascii="Lato" w:hAnsi="Lato" w:cs="Segoe UI"/>
          <w:i/>
          <w:sz w:val="22"/>
        </w:rPr>
        <w:t>Clickutility</w:t>
      </w:r>
      <w:proofErr w:type="spellEnd"/>
      <w:r w:rsidR="004E5DC8" w:rsidRPr="0023582D">
        <w:rPr>
          <w:rFonts w:ascii="Lato" w:hAnsi="Lato" w:cs="Segoe UI"/>
          <w:i/>
          <w:sz w:val="22"/>
        </w:rPr>
        <w:t xml:space="preserve"> Team, che da oltre 15 anni organizza convegni in ambito mobilità e smart city, e</w:t>
      </w:r>
      <w:r w:rsidR="008C4940" w:rsidRPr="0023582D">
        <w:rPr>
          <w:rFonts w:ascii="Lato" w:hAnsi="Lato" w:cs="Segoe UI"/>
          <w:i/>
          <w:sz w:val="22"/>
        </w:rPr>
        <w:t xml:space="preserve"> Studio Comelli, che da sempre s</w:t>
      </w:r>
      <w:r w:rsidR="004E5DC8" w:rsidRPr="0023582D">
        <w:rPr>
          <w:rFonts w:ascii="Lato" w:hAnsi="Lato" w:cs="Segoe UI"/>
          <w:i/>
          <w:sz w:val="22"/>
        </w:rPr>
        <w:t xml:space="preserve">i occupa di progettare contenuti di eventi e agende scientifiche e di media relations. </w:t>
      </w:r>
    </w:p>
    <w:p w14:paraId="0B08EB03" w14:textId="77777777" w:rsidR="001906C6" w:rsidRPr="0023582D" w:rsidRDefault="001906C6" w:rsidP="00080CA9">
      <w:pPr>
        <w:jc w:val="both"/>
        <w:rPr>
          <w:rFonts w:ascii="Lato" w:hAnsi="Lato" w:cs="Segoe UI"/>
          <w:i/>
          <w:sz w:val="22"/>
        </w:rPr>
      </w:pPr>
    </w:p>
    <w:p w14:paraId="6C6B79A9" w14:textId="6E9C3082" w:rsidR="004E5DC8" w:rsidRPr="0023582D" w:rsidRDefault="00AB3102" w:rsidP="00080CA9">
      <w:pPr>
        <w:jc w:val="both"/>
        <w:rPr>
          <w:rFonts w:ascii="Lato" w:hAnsi="Lato" w:cs="Segoe UI"/>
          <w:i/>
          <w:sz w:val="22"/>
        </w:rPr>
      </w:pPr>
      <w:r>
        <w:rPr>
          <w:rFonts w:ascii="Lato" w:hAnsi="Lato" w:cs="Segoe UI"/>
          <w:i/>
          <w:sz w:val="22"/>
        </w:rPr>
        <w:t xml:space="preserve">Il sito dell’evento </w:t>
      </w:r>
      <w:proofErr w:type="gramStart"/>
      <w:r w:rsidR="00353DCA">
        <w:rPr>
          <w:rFonts w:ascii="Lato" w:hAnsi="Lato" w:cs="Segoe UI"/>
          <w:i/>
          <w:sz w:val="22"/>
        </w:rPr>
        <w:t>è</w:t>
      </w:r>
      <w:r>
        <w:rPr>
          <w:rFonts w:ascii="Lato" w:hAnsi="Lato" w:cs="Segoe UI"/>
          <w:i/>
          <w:sz w:val="22"/>
        </w:rPr>
        <w:t xml:space="preserve"> </w:t>
      </w:r>
      <w:r w:rsidR="007525C7" w:rsidRPr="0023582D">
        <w:rPr>
          <w:rFonts w:ascii="Lato" w:hAnsi="Lato" w:cs="Segoe UI"/>
          <w:i/>
          <w:sz w:val="22"/>
        </w:rPr>
        <w:t xml:space="preserve"> www.ngmobility.it</w:t>
      </w:r>
      <w:proofErr w:type="gramEnd"/>
    </w:p>
    <w:p w14:paraId="0D41E89B" w14:textId="77777777" w:rsidR="00E259E6" w:rsidRPr="0023582D" w:rsidRDefault="00E259E6" w:rsidP="00080CA9">
      <w:pPr>
        <w:jc w:val="both"/>
        <w:rPr>
          <w:rFonts w:ascii="Lato" w:hAnsi="Lato" w:cs="Segoe UI"/>
          <w:i/>
          <w:sz w:val="22"/>
        </w:rPr>
      </w:pPr>
    </w:p>
    <w:p w14:paraId="5E42190F" w14:textId="77777777" w:rsidR="00406352" w:rsidRPr="0023582D" w:rsidRDefault="00406352" w:rsidP="00687288">
      <w:pPr>
        <w:rPr>
          <w:rFonts w:ascii="Lato" w:hAnsi="Lato" w:cs="Segoe UI"/>
          <w:b/>
          <w:i/>
          <w:sz w:val="16"/>
        </w:rPr>
      </w:pPr>
    </w:p>
    <w:p w14:paraId="6DAFDD9D" w14:textId="751E0881" w:rsidR="000A46E4" w:rsidRPr="0023582D" w:rsidRDefault="005C6A7B" w:rsidP="00687288">
      <w:pPr>
        <w:rPr>
          <w:rFonts w:ascii="Lato" w:hAnsi="Lato" w:cs="Segoe UI"/>
          <w:b/>
          <w:sz w:val="20"/>
        </w:rPr>
      </w:pPr>
      <w:r w:rsidRPr="0023582D">
        <w:rPr>
          <w:rFonts w:ascii="Lato" w:hAnsi="Lato" w:cs="Segoe UI"/>
          <w:b/>
          <w:sz w:val="20"/>
        </w:rPr>
        <w:t>UFFICIO STAMPA E MEDIA RELATIONS</w:t>
      </w:r>
    </w:p>
    <w:p w14:paraId="7FC44B33" w14:textId="75AC13C7" w:rsidR="000A46E4" w:rsidRPr="0023582D" w:rsidRDefault="000A46E4" w:rsidP="00687288">
      <w:pPr>
        <w:rPr>
          <w:rFonts w:ascii="Lato" w:hAnsi="Lato" w:cs="Segoe UI"/>
          <w:b/>
          <w:sz w:val="20"/>
        </w:rPr>
      </w:pPr>
      <w:r w:rsidRPr="0023582D">
        <w:rPr>
          <w:rFonts w:ascii="Lato" w:hAnsi="Lato" w:cs="Segoe UI"/>
          <w:b/>
          <w:sz w:val="20"/>
        </w:rPr>
        <w:t xml:space="preserve">Studio Comelli – </w:t>
      </w:r>
      <w:proofErr w:type="spellStart"/>
      <w:r w:rsidRPr="0023582D">
        <w:rPr>
          <w:rFonts w:ascii="Lato" w:hAnsi="Lato" w:cs="Segoe UI"/>
          <w:b/>
          <w:sz w:val="20"/>
        </w:rPr>
        <w:t>Conferences&amp;Communication</w:t>
      </w:r>
      <w:proofErr w:type="spellEnd"/>
    </w:p>
    <w:p w14:paraId="79F2E451" w14:textId="2A46BA6B" w:rsidR="009D24AA" w:rsidRPr="0023582D" w:rsidRDefault="005F6B72" w:rsidP="00406352">
      <w:pPr>
        <w:rPr>
          <w:rFonts w:ascii="Lato" w:hAnsi="Lato" w:cs="Segoe UI"/>
          <w:sz w:val="20"/>
        </w:rPr>
      </w:pPr>
      <w:r>
        <w:rPr>
          <w:rFonts w:ascii="Lato" w:hAnsi="Lato" w:cs="Segoe UI"/>
          <w:sz w:val="20"/>
        </w:rPr>
        <w:t>M</w:t>
      </w:r>
      <w:r w:rsidR="009D24AA" w:rsidRPr="0023582D">
        <w:rPr>
          <w:rFonts w:ascii="Lato" w:hAnsi="Lato" w:cs="Segoe UI"/>
          <w:sz w:val="20"/>
        </w:rPr>
        <w:t>arco Comelli</w:t>
      </w:r>
      <w:r w:rsidR="00406352" w:rsidRPr="0023582D">
        <w:rPr>
          <w:rFonts w:ascii="Lato" w:hAnsi="Lato" w:cs="Segoe UI"/>
          <w:sz w:val="20"/>
        </w:rPr>
        <w:t xml:space="preserve"> -  </w:t>
      </w:r>
      <w:hyperlink r:id="rId8" w:history="1">
        <w:r w:rsidR="009D24AA" w:rsidRPr="0023582D">
          <w:rPr>
            <w:rStyle w:val="Collegamentoipertestuale"/>
            <w:rFonts w:ascii="Lato" w:hAnsi="Lato" w:cs="Segoe UI"/>
            <w:sz w:val="20"/>
          </w:rPr>
          <w:t>marco@studiocomelli.eu</w:t>
        </w:r>
      </w:hyperlink>
      <w:r w:rsidR="00406352" w:rsidRPr="0023582D">
        <w:rPr>
          <w:rFonts w:ascii="Lato" w:hAnsi="Lato" w:cs="Segoe UI"/>
          <w:sz w:val="20"/>
        </w:rPr>
        <w:t xml:space="preserve"> - </w:t>
      </w:r>
      <w:r w:rsidR="009D24AA" w:rsidRPr="0023582D">
        <w:rPr>
          <w:rFonts w:ascii="Lato" w:hAnsi="Lato" w:cs="Segoe UI"/>
          <w:sz w:val="20"/>
        </w:rPr>
        <w:t>347 8365191</w:t>
      </w:r>
    </w:p>
    <w:sectPr w:rsidR="009D24AA" w:rsidRPr="0023582D" w:rsidSect="00080CA9">
      <w:headerReference w:type="even" r:id="rId9"/>
      <w:headerReference w:type="default" r:id="rId10"/>
      <w:footerReference w:type="default" r:id="rId11"/>
      <w:headerReference w:type="first" r:id="rId12"/>
      <w:pgSz w:w="11900" w:h="16840"/>
      <w:pgMar w:top="2793" w:right="1134" w:bottom="1843" w:left="1134" w:header="284"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CF318" w14:textId="77777777" w:rsidR="00293773" w:rsidRDefault="00293773" w:rsidP="00AF7990">
      <w:r>
        <w:separator/>
      </w:r>
    </w:p>
  </w:endnote>
  <w:endnote w:type="continuationSeparator" w:id="0">
    <w:p w14:paraId="235B303A" w14:textId="77777777" w:rsidR="00293773" w:rsidRDefault="00293773" w:rsidP="00AF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w:altName w:val="Calibri"/>
    <w:panose1 w:val="020F05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YLOVASTUFF">
    <w:altName w:val="Cambria Math"/>
    <w:charset w:val="00"/>
    <w:family w:val="auto"/>
    <w:pitch w:val="variable"/>
    <w:sig w:usb0="A00000A7" w:usb1="50000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8641" w14:textId="77777777" w:rsidR="003E0836" w:rsidRDefault="003E0836" w:rsidP="00B820EB">
    <w:pPr>
      <w:pStyle w:val="Pidipagina"/>
      <w:spacing w:after="120"/>
      <w:jc w:val="center"/>
      <w:rPr>
        <w:rFonts w:ascii="DYLOVASTUFF" w:hAnsi="DYLOVASTUFF"/>
        <w:b/>
        <w:bCs/>
        <w:noProof/>
        <w:color w:val="1E3B87"/>
      </w:rPr>
    </w:pPr>
  </w:p>
  <w:p w14:paraId="12BBE9DC" w14:textId="00C425EC" w:rsidR="00B820EB" w:rsidRPr="00080CA9" w:rsidRDefault="00B820EB" w:rsidP="00B820EB">
    <w:pPr>
      <w:pStyle w:val="Pidipagina"/>
      <w:spacing w:after="120"/>
      <w:jc w:val="center"/>
      <w:rPr>
        <w:rFonts w:ascii="Arial Narrow" w:hAnsi="Arial Narrow"/>
        <w:b/>
        <w:bCs/>
        <w:noProof/>
        <w:color w:val="1E3B87"/>
        <w:sz w:val="20"/>
      </w:rPr>
    </w:pPr>
    <w:r w:rsidRPr="00080CA9">
      <w:rPr>
        <w:rFonts w:ascii="Arial Narrow" w:hAnsi="Arial Narrow"/>
        <w:b/>
        <w:bCs/>
        <w:noProof/>
        <w:color w:val="1E3B87"/>
        <w:sz w:val="20"/>
      </w:rPr>
      <w:t>ORGANIZZATO DA</w:t>
    </w:r>
  </w:p>
  <w:p w14:paraId="06362E50" w14:textId="6428EE17" w:rsidR="00B820EB" w:rsidRPr="00687288" w:rsidRDefault="00B820EB" w:rsidP="00687288">
    <w:pPr>
      <w:pStyle w:val="Pidipagina"/>
      <w:jc w:val="center"/>
      <w:rPr>
        <w:noProof/>
        <w:spacing w:val="10"/>
      </w:rPr>
    </w:pPr>
    <w:r>
      <w:rPr>
        <w:noProof/>
      </w:rPr>
      <w:drawing>
        <wp:inline distT="0" distB="0" distL="0" distR="0" wp14:anchorId="610B1BCF" wp14:editId="43C915FA">
          <wp:extent cx="1210806" cy="288000"/>
          <wp:effectExtent l="0" t="0" r="0" b="0"/>
          <wp:docPr id="12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806" cy="288000"/>
                  </a:xfrm>
                  <a:prstGeom prst="rect">
                    <a:avLst/>
                  </a:prstGeom>
                  <a:noFill/>
                  <a:ln>
                    <a:noFill/>
                  </a:ln>
                </pic:spPr>
              </pic:pic>
            </a:graphicData>
          </a:graphic>
        </wp:inline>
      </w:drawing>
    </w:r>
    <w:r>
      <w:rPr>
        <w:noProof/>
      </w:rPr>
      <w:t xml:space="preserve">               </w:t>
    </w:r>
    <w:r>
      <w:rPr>
        <w:noProof/>
      </w:rPr>
      <w:drawing>
        <wp:inline distT="0" distB="0" distL="0" distR="0" wp14:anchorId="02E20940" wp14:editId="2B380ABA">
          <wp:extent cx="1111814" cy="288000"/>
          <wp:effectExtent l="0" t="0" r="0" b="0"/>
          <wp:docPr id="128"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1814" cy="288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95790" w14:textId="77777777" w:rsidR="00293773" w:rsidRDefault="00293773" w:rsidP="00AF7990">
      <w:r>
        <w:separator/>
      </w:r>
    </w:p>
  </w:footnote>
  <w:footnote w:type="continuationSeparator" w:id="0">
    <w:p w14:paraId="3B7360C3" w14:textId="77777777" w:rsidR="00293773" w:rsidRDefault="00293773" w:rsidP="00AF7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B38C" w14:textId="77777777" w:rsidR="00AF7990" w:rsidRDefault="00293773">
    <w:pPr>
      <w:pStyle w:val="Intestazione"/>
    </w:pPr>
    <w:r>
      <w:rPr>
        <w:noProof/>
      </w:rPr>
      <w:pict w14:anchorId="10A3E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6.15pt;height:842.2pt;z-index:-251657216;mso-wrap-edited:f;mso-position-horizontal:center;mso-position-horizontal-relative:margin;mso-position-vertical:center;mso-position-vertical-relative:margin" wrapcoords="-27 0 -27 21561 21600 21561 21600 0 -27 0">
          <v:imagedata r:id="rId1" o:title="SMI2019_carta intesta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68A2" w14:textId="3DABB7D2" w:rsidR="00AF7990" w:rsidRDefault="00EB4B8A" w:rsidP="00EB4B8A">
    <w:pPr>
      <w:pStyle w:val="Intestazione"/>
      <w:jc w:val="center"/>
    </w:pPr>
    <w:r>
      <w:rPr>
        <w:noProof/>
      </w:rPr>
      <w:drawing>
        <wp:inline distT="0" distB="0" distL="0" distR="0" wp14:anchorId="71F7E804" wp14:editId="4950BC25">
          <wp:extent cx="1806616" cy="1019175"/>
          <wp:effectExtent l="0" t="0" r="3175" b="0"/>
          <wp:docPr id="126"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37" cy="1019864"/>
                  </a:xfrm>
                  <a:prstGeom prst="rect">
                    <a:avLst/>
                  </a:prstGeom>
                  <a:noFill/>
                  <a:ln>
                    <a:noFill/>
                  </a:ln>
                </pic:spPr>
              </pic:pic>
            </a:graphicData>
          </a:graphic>
        </wp:inline>
      </w:drawing>
    </w:r>
  </w:p>
  <w:p w14:paraId="2491EF36" w14:textId="2F374C16" w:rsidR="00687288" w:rsidRPr="005F6B72" w:rsidRDefault="000A46E4" w:rsidP="00687288">
    <w:pPr>
      <w:pStyle w:val="Intestazione"/>
      <w:jc w:val="center"/>
      <w:rPr>
        <w:rFonts w:ascii="Lato" w:hAnsi="Lato"/>
        <w:bCs/>
        <w:color w:val="1E3B87"/>
        <w:spacing w:val="10"/>
        <w:sz w:val="28"/>
        <w:szCs w:val="28"/>
      </w:rPr>
    </w:pPr>
    <w:r w:rsidRPr="005F6B72">
      <w:rPr>
        <w:rFonts w:ascii="Lato" w:hAnsi="Lato"/>
        <w:bCs/>
        <w:color w:val="1E3B87"/>
        <w:spacing w:val="10"/>
        <w:sz w:val="28"/>
        <w:szCs w:val="28"/>
      </w:rPr>
      <w:t xml:space="preserve">18, </w:t>
    </w:r>
    <w:r w:rsidR="00EB4B8A" w:rsidRPr="005F6B72">
      <w:rPr>
        <w:rFonts w:ascii="Lato" w:hAnsi="Lato"/>
        <w:bCs/>
        <w:color w:val="1E3B87"/>
        <w:spacing w:val="10"/>
        <w:sz w:val="28"/>
        <w:szCs w:val="28"/>
      </w:rPr>
      <w:t>19</w:t>
    </w:r>
    <w:r w:rsidRPr="005F6B72">
      <w:rPr>
        <w:rFonts w:ascii="Lato" w:hAnsi="Lato"/>
        <w:bCs/>
        <w:color w:val="1E3B87"/>
        <w:spacing w:val="10"/>
        <w:sz w:val="28"/>
        <w:szCs w:val="28"/>
      </w:rPr>
      <w:t>, 20</w:t>
    </w:r>
    <w:r w:rsidR="00EB4B8A" w:rsidRPr="005F6B72">
      <w:rPr>
        <w:rFonts w:ascii="Lato" w:hAnsi="Lato"/>
        <w:bCs/>
        <w:color w:val="1E3B87"/>
        <w:spacing w:val="10"/>
        <w:sz w:val="28"/>
        <w:szCs w:val="28"/>
      </w:rPr>
      <w:t xml:space="preserve"> maggio 2021</w:t>
    </w:r>
  </w:p>
  <w:p w14:paraId="6532CDB0" w14:textId="676795B8" w:rsidR="003E0836" w:rsidRPr="005F6B72" w:rsidRDefault="00B820EB" w:rsidP="00080CA9">
    <w:pPr>
      <w:pStyle w:val="Intestazione"/>
      <w:jc w:val="center"/>
      <w:rPr>
        <w:rFonts w:ascii="Lato" w:hAnsi="Lato"/>
        <w:bCs/>
        <w:color w:val="E7DA12"/>
        <w:spacing w:val="10"/>
        <w:sz w:val="28"/>
        <w:szCs w:val="28"/>
      </w:rPr>
    </w:pPr>
    <w:r w:rsidRPr="005F6B72">
      <w:rPr>
        <w:rFonts w:ascii="Lato" w:hAnsi="Lato"/>
        <w:bCs/>
        <w:color w:val="E7DA12"/>
        <w:spacing w:val="10"/>
        <w:sz w:val="28"/>
        <w:szCs w:val="28"/>
      </w:rPr>
      <w:t xml:space="preserve">www.ngmobility.it </w:t>
    </w:r>
    <w:r w:rsidR="000E3D9B" w:rsidRPr="005F6B72">
      <w:rPr>
        <w:rFonts w:ascii="Lato" w:hAnsi="Lato"/>
        <w:bCs/>
        <w:noProof/>
      </w:rPr>
      <mc:AlternateContent>
        <mc:Choice Requires="wps">
          <w:drawing>
            <wp:anchor distT="0" distB="0" distL="114300" distR="114300" simplePos="0" relativeHeight="251658240" behindDoc="0" locked="0" layoutInCell="1" allowOverlap="1" wp14:anchorId="1A1DBE66" wp14:editId="399B6BA8">
              <wp:simplePos x="0" y="0"/>
              <wp:positionH relativeFrom="column">
                <wp:posOffset>-3684270</wp:posOffset>
              </wp:positionH>
              <wp:positionV relativeFrom="paragraph">
                <wp:posOffset>3467100</wp:posOffset>
              </wp:positionV>
              <wp:extent cx="7341235" cy="1403985"/>
              <wp:effectExtent l="1905"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341235" cy="1403985"/>
                      </a:xfrm>
                      <a:prstGeom prst="rect">
                        <a:avLst/>
                      </a:prstGeom>
                      <a:solidFill>
                        <a:srgbClr val="FFFFFF"/>
                      </a:solidFill>
                      <a:ln w="9525">
                        <a:noFill/>
                        <a:miter lim="800000"/>
                        <a:headEnd/>
                        <a:tailEnd/>
                      </a:ln>
                    </wps:spPr>
                    <wps:txbx>
                      <w:txbxContent>
                        <w:p w14:paraId="6761C49A" w14:textId="02493A9F" w:rsidR="000E3D9B" w:rsidRPr="000E3D9B" w:rsidRDefault="000E3D9B" w:rsidP="000E3D9B">
                          <w:pPr>
                            <w:jc w:val="center"/>
                            <w:rPr>
                              <w:rFonts w:ascii="Arial Narrow" w:hAnsi="Arial Narrow"/>
                              <w:color w:val="1F497D" w:themeColor="text2"/>
                              <w:sz w:val="52"/>
                            </w:rPr>
                          </w:pPr>
                          <w:r w:rsidRPr="000E3D9B">
                            <w:rPr>
                              <w:rFonts w:ascii="Arial Narrow" w:hAnsi="Arial Narrow"/>
                              <w:color w:val="1F497D" w:themeColor="text2"/>
                              <w:sz w:val="52"/>
                            </w:rPr>
                            <w:t>INFORMAZIONI PER LA STAMPA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1DBE66" id="_x0000_t202" coordsize="21600,21600" o:spt="202" path="m,l,21600r21600,l21600,xe">
              <v:stroke joinstyle="miter"/>
              <v:path gradientshapeok="t" o:connecttype="rect"/>
            </v:shapetype>
            <v:shape id="Casella di testo 2" o:spid="_x0000_s1026" type="#_x0000_t202" style="position:absolute;left:0;text-align:left;margin-left:-290.1pt;margin-top:273pt;width:578.05pt;height:110.55pt;rotation:-90;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" stroked="f">
              <v:textbox style="mso-fit-shape-to-text:t">
                <w:txbxContent>
                  <w:p w14:paraId="6761C49A" w14:textId="02493A9F" w:rsidR="000E3D9B" w:rsidRPr="000E3D9B" w:rsidRDefault="000E3D9B" w:rsidP="000E3D9B">
                    <w:pPr>
                      <w:jc w:val="center"/>
                      <w:rPr>
                        <w:rFonts w:ascii="Arial Narrow" w:hAnsi="Arial Narrow"/>
                        <w:color w:val="1F497D" w:themeColor="text2"/>
                        <w:sz w:val="52"/>
                      </w:rPr>
                    </w:pPr>
                    <w:r w:rsidRPr="000E3D9B">
                      <w:rPr>
                        <w:rFonts w:ascii="Arial Narrow" w:hAnsi="Arial Narrow"/>
                        <w:color w:val="1F497D" w:themeColor="text2"/>
                        <w:sz w:val="52"/>
                      </w:rPr>
                      <w:t>INFORMAZIONI PER LA STAMPA</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0E39" w14:textId="77777777" w:rsidR="00AF7990" w:rsidRDefault="00293773">
    <w:pPr>
      <w:pStyle w:val="Intestazione"/>
    </w:pPr>
    <w:r>
      <w:rPr>
        <w:noProof/>
      </w:rPr>
      <w:pict w14:anchorId="226BD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6.15pt;height:842.2pt;z-index:-251656192;mso-wrap-edited:f;mso-position-horizontal:center;mso-position-horizontal-relative:margin;mso-position-vertical:center;mso-position-vertical-relative:margin" wrapcoords="-27 0 -27 21561 21600 21561 21600 0 -27 0">
          <v:imagedata r:id="rId1" o:title="SMI2019_carta intesta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6571"/>
    <w:multiLevelType w:val="hybridMultilevel"/>
    <w:tmpl w:val="F828BA62"/>
    <w:lvl w:ilvl="0" w:tplc="F8E4ED12">
      <w:numFmt w:val="bullet"/>
      <w:lvlText w:val="-"/>
      <w:lvlJc w:val="left"/>
      <w:pPr>
        <w:ind w:left="720" w:hanging="360"/>
      </w:pPr>
      <w:rPr>
        <w:rFonts w:ascii="Century Gothic" w:eastAsia="Calibri" w:hAnsi="Century Gothic"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B556734"/>
    <w:multiLevelType w:val="hybridMultilevel"/>
    <w:tmpl w:val="057EF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F6733E"/>
    <w:multiLevelType w:val="hybridMultilevel"/>
    <w:tmpl w:val="D8803646"/>
    <w:lvl w:ilvl="0" w:tplc="D2386F88">
      <w:start w:val="2"/>
      <w:numFmt w:val="bullet"/>
      <w:lvlText w:val="-"/>
      <w:lvlJc w:val="left"/>
      <w:pPr>
        <w:ind w:left="1004" w:hanging="360"/>
      </w:pPr>
      <w:rPr>
        <w:rFonts w:ascii="Calibri" w:eastAsiaTheme="minorHAnsi" w:hAnsi="Calibri" w:cstheme="minorBid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66BF05C9"/>
    <w:multiLevelType w:val="hybridMultilevel"/>
    <w:tmpl w:val="76007B9A"/>
    <w:lvl w:ilvl="0" w:tplc="F8E4ED12">
      <w:numFmt w:val="bullet"/>
      <w:lvlText w:val="-"/>
      <w:lvlJc w:val="left"/>
      <w:pPr>
        <w:ind w:left="720" w:hanging="360"/>
      </w:pPr>
      <w:rPr>
        <w:rFonts w:ascii="Century Gothic" w:eastAsia="Calibri" w:hAnsi="Century Gothic"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6E74286A"/>
    <w:multiLevelType w:val="hybridMultilevel"/>
    <w:tmpl w:val="6FAC8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3C93A78"/>
    <w:multiLevelType w:val="hybridMultilevel"/>
    <w:tmpl w:val="59801462"/>
    <w:lvl w:ilvl="0" w:tplc="7B26D5AA">
      <w:numFmt w:val="bullet"/>
      <w:lvlText w:val="•"/>
      <w:lvlJc w:val="left"/>
      <w:pPr>
        <w:ind w:left="704" w:hanging="420"/>
      </w:pPr>
      <w:rPr>
        <w:rFonts w:ascii="Century Gothic" w:eastAsiaTheme="minorEastAsia" w:hAnsi="Century Gothic" w:cstheme="minorBidi"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990"/>
    <w:rsid w:val="000131CE"/>
    <w:rsid w:val="000426B4"/>
    <w:rsid w:val="000549D8"/>
    <w:rsid w:val="00054F77"/>
    <w:rsid w:val="00056FF4"/>
    <w:rsid w:val="00080CA9"/>
    <w:rsid w:val="000A46E4"/>
    <w:rsid w:val="000B6FD1"/>
    <w:rsid w:val="000E3D9B"/>
    <w:rsid w:val="000E7799"/>
    <w:rsid w:val="00130DFD"/>
    <w:rsid w:val="001906C6"/>
    <w:rsid w:val="001C5837"/>
    <w:rsid w:val="00207469"/>
    <w:rsid w:val="00212C18"/>
    <w:rsid w:val="00214628"/>
    <w:rsid w:val="0023582D"/>
    <w:rsid w:val="0024513F"/>
    <w:rsid w:val="0024722C"/>
    <w:rsid w:val="00261C7E"/>
    <w:rsid w:val="00293773"/>
    <w:rsid w:val="0029662A"/>
    <w:rsid w:val="00296C05"/>
    <w:rsid w:val="00297D71"/>
    <w:rsid w:val="003102B9"/>
    <w:rsid w:val="00321218"/>
    <w:rsid w:val="00322F2D"/>
    <w:rsid w:val="00330FAE"/>
    <w:rsid w:val="003453AE"/>
    <w:rsid w:val="00353DCA"/>
    <w:rsid w:val="00357888"/>
    <w:rsid w:val="0037183D"/>
    <w:rsid w:val="003C0646"/>
    <w:rsid w:val="003C19BD"/>
    <w:rsid w:val="003C3722"/>
    <w:rsid w:val="003C3A37"/>
    <w:rsid w:val="003D7B4F"/>
    <w:rsid w:val="003E0836"/>
    <w:rsid w:val="003E1192"/>
    <w:rsid w:val="00406352"/>
    <w:rsid w:val="00432BC6"/>
    <w:rsid w:val="00441A11"/>
    <w:rsid w:val="004869AD"/>
    <w:rsid w:val="0049012C"/>
    <w:rsid w:val="004A42E6"/>
    <w:rsid w:val="004C5B4E"/>
    <w:rsid w:val="004D3ED0"/>
    <w:rsid w:val="004E5DC8"/>
    <w:rsid w:val="00503813"/>
    <w:rsid w:val="00527568"/>
    <w:rsid w:val="0054554B"/>
    <w:rsid w:val="0059161C"/>
    <w:rsid w:val="00592DCE"/>
    <w:rsid w:val="005A57B3"/>
    <w:rsid w:val="005C6A7B"/>
    <w:rsid w:val="005D1603"/>
    <w:rsid w:val="005F0433"/>
    <w:rsid w:val="005F6B72"/>
    <w:rsid w:val="00607A21"/>
    <w:rsid w:val="00632D18"/>
    <w:rsid w:val="00650256"/>
    <w:rsid w:val="00667562"/>
    <w:rsid w:val="00674378"/>
    <w:rsid w:val="00687288"/>
    <w:rsid w:val="006910C4"/>
    <w:rsid w:val="006A02D3"/>
    <w:rsid w:val="006A3E8E"/>
    <w:rsid w:val="006B2117"/>
    <w:rsid w:val="006B5C81"/>
    <w:rsid w:val="006C2FFA"/>
    <w:rsid w:val="006E6A20"/>
    <w:rsid w:val="006F60CE"/>
    <w:rsid w:val="00701655"/>
    <w:rsid w:val="00704B06"/>
    <w:rsid w:val="0074385B"/>
    <w:rsid w:val="007525C7"/>
    <w:rsid w:val="00752A4D"/>
    <w:rsid w:val="00770DE3"/>
    <w:rsid w:val="007D1F2F"/>
    <w:rsid w:val="007F56B8"/>
    <w:rsid w:val="007F7104"/>
    <w:rsid w:val="0080041E"/>
    <w:rsid w:val="00801FD6"/>
    <w:rsid w:val="00846E32"/>
    <w:rsid w:val="00880335"/>
    <w:rsid w:val="00881DC1"/>
    <w:rsid w:val="008A042E"/>
    <w:rsid w:val="008C12CC"/>
    <w:rsid w:val="008C4940"/>
    <w:rsid w:val="008D3FC2"/>
    <w:rsid w:val="008E4052"/>
    <w:rsid w:val="008F1044"/>
    <w:rsid w:val="008F6758"/>
    <w:rsid w:val="00935F8D"/>
    <w:rsid w:val="0095318E"/>
    <w:rsid w:val="00977160"/>
    <w:rsid w:val="00984924"/>
    <w:rsid w:val="00985762"/>
    <w:rsid w:val="009C5768"/>
    <w:rsid w:val="009D24AA"/>
    <w:rsid w:val="009F1F44"/>
    <w:rsid w:val="00A0474F"/>
    <w:rsid w:val="00A14A9D"/>
    <w:rsid w:val="00A4042E"/>
    <w:rsid w:val="00A73F46"/>
    <w:rsid w:val="00A806FB"/>
    <w:rsid w:val="00A82D9B"/>
    <w:rsid w:val="00A93577"/>
    <w:rsid w:val="00AB3102"/>
    <w:rsid w:val="00AC0BD2"/>
    <w:rsid w:val="00AC4743"/>
    <w:rsid w:val="00AF7990"/>
    <w:rsid w:val="00B36F49"/>
    <w:rsid w:val="00B43474"/>
    <w:rsid w:val="00B613D9"/>
    <w:rsid w:val="00B708A4"/>
    <w:rsid w:val="00B820EB"/>
    <w:rsid w:val="00B84AB8"/>
    <w:rsid w:val="00B953D5"/>
    <w:rsid w:val="00BA3A81"/>
    <w:rsid w:val="00BA45C6"/>
    <w:rsid w:val="00BD417E"/>
    <w:rsid w:val="00BE751D"/>
    <w:rsid w:val="00C33032"/>
    <w:rsid w:val="00CF1AA5"/>
    <w:rsid w:val="00D24B66"/>
    <w:rsid w:val="00D42A7C"/>
    <w:rsid w:val="00D61D1A"/>
    <w:rsid w:val="00D6409C"/>
    <w:rsid w:val="00D72134"/>
    <w:rsid w:val="00D7540B"/>
    <w:rsid w:val="00D9061C"/>
    <w:rsid w:val="00D94394"/>
    <w:rsid w:val="00DA1D3A"/>
    <w:rsid w:val="00DB5FFC"/>
    <w:rsid w:val="00DD329E"/>
    <w:rsid w:val="00DE11F8"/>
    <w:rsid w:val="00DE7C64"/>
    <w:rsid w:val="00E259E6"/>
    <w:rsid w:val="00E452C5"/>
    <w:rsid w:val="00E5062C"/>
    <w:rsid w:val="00E65A98"/>
    <w:rsid w:val="00E95BC6"/>
    <w:rsid w:val="00EB1670"/>
    <w:rsid w:val="00EB4B8A"/>
    <w:rsid w:val="00ED6D89"/>
    <w:rsid w:val="00F03015"/>
    <w:rsid w:val="00F326D0"/>
    <w:rsid w:val="00F34D8B"/>
    <w:rsid w:val="00F36860"/>
    <w:rsid w:val="00F47991"/>
    <w:rsid w:val="00F67980"/>
    <w:rsid w:val="00FC2D2C"/>
    <w:rsid w:val="00FF2AF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FFDA132"/>
  <w14:defaultImageDpi w14:val="300"/>
  <w15:docId w15:val="{211C8456-4670-42B0-ABC3-33BB29C7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F7990"/>
    <w:pPr>
      <w:tabs>
        <w:tab w:val="center" w:pos="4819"/>
        <w:tab w:val="right" w:pos="9638"/>
      </w:tabs>
    </w:pPr>
  </w:style>
  <w:style w:type="character" w:customStyle="1" w:styleId="IntestazioneCarattere">
    <w:name w:val="Intestazione Carattere"/>
    <w:basedOn w:val="Carpredefinitoparagrafo"/>
    <w:link w:val="Intestazione"/>
    <w:uiPriority w:val="99"/>
    <w:rsid w:val="00AF7990"/>
  </w:style>
  <w:style w:type="paragraph" w:styleId="Pidipagina">
    <w:name w:val="footer"/>
    <w:basedOn w:val="Normale"/>
    <w:link w:val="PidipaginaCarattere"/>
    <w:uiPriority w:val="99"/>
    <w:unhideWhenUsed/>
    <w:rsid w:val="00AF7990"/>
    <w:pPr>
      <w:tabs>
        <w:tab w:val="center" w:pos="4819"/>
        <w:tab w:val="right" w:pos="9638"/>
      </w:tabs>
    </w:pPr>
  </w:style>
  <w:style w:type="character" w:customStyle="1" w:styleId="PidipaginaCarattere">
    <w:name w:val="Piè di pagina Carattere"/>
    <w:basedOn w:val="Carpredefinitoparagrafo"/>
    <w:link w:val="Pidipagina"/>
    <w:uiPriority w:val="99"/>
    <w:rsid w:val="00AF7990"/>
  </w:style>
  <w:style w:type="character" w:styleId="Collegamentoipertestuale">
    <w:name w:val="Hyperlink"/>
    <w:basedOn w:val="Carpredefinitoparagrafo"/>
    <w:uiPriority w:val="99"/>
    <w:unhideWhenUsed/>
    <w:rsid w:val="00A93577"/>
    <w:rPr>
      <w:color w:val="0000FF" w:themeColor="hyperlink"/>
      <w:u w:val="single"/>
    </w:rPr>
  </w:style>
  <w:style w:type="paragraph" w:styleId="NormaleWeb">
    <w:name w:val="Normal (Web)"/>
    <w:basedOn w:val="Normale"/>
    <w:uiPriority w:val="99"/>
    <w:rsid w:val="00A93577"/>
    <w:pPr>
      <w:spacing w:before="100" w:beforeAutospacing="1" w:after="100" w:afterAutospacing="1"/>
    </w:pPr>
    <w:rPr>
      <w:rFonts w:ascii="Times New Roman" w:eastAsia="Times New Roman" w:hAnsi="Times New Roman" w:cs="Times New Roman"/>
    </w:rPr>
  </w:style>
  <w:style w:type="character" w:customStyle="1" w:styleId="Menzionenonrisolta1">
    <w:name w:val="Menzione non risolta1"/>
    <w:basedOn w:val="Carpredefinitoparagrafo"/>
    <w:uiPriority w:val="99"/>
    <w:semiHidden/>
    <w:unhideWhenUsed/>
    <w:rsid w:val="006F60CE"/>
    <w:rPr>
      <w:color w:val="605E5C"/>
      <w:shd w:val="clear" w:color="auto" w:fill="E1DFDD"/>
    </w:rPr>
  </w:style>
  <w:style w:type="paragraph" w:styleId="Paragrafoelenco">
    <w:name w:val="List Paragraph"/>
    <w:basedOn w:val="Normale"/>
    <w:uiPriority w:val="34"/>
    <w:qFormat/>
    <w:rsid w:val="00261C7E"/>
    <w:pPr>
      <w:ind w:left="720"/>
      <w:contextualSpacing/>
    </w:pPr>
  </w:style>
  <w:style w:type="paragraph" w:styleId="Testofumetto">
    <w:name w:val="Balloon Text"/>
    <w:basedOn w:val="Normale"/>
    <w:link w:val="TestofumettoCarattere"/>
    <w:uiPriority w:val="99"/>
    <w:semiHidden/>
    <w:unhideWhenUsed/>
    <w:rsid w:val="008C494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4940"/>
    <w:rPr>
      <w:rFonts w:ascii="Tahoma" w:hAnsi="Tahoma" w:cs="Tahoma"/>
      <w:sz w:val="16"/>
      <w:szCs w:val="16"/>
    </w:rPr>
  </w:style>
  <w:style w:type="character" w:styleId="Enfasigrassetto">
    <w:name w:val="Strong"/>
    <w:basedOn w:val="Carpredefinitoparagrafo"/>
    <w:uiPriority w:val="22"/>
    <w:qFormat/>
    <w:rsid w:val="005F6B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3849">
      <w:bodyDiv w:val="1"/>
      <w:marLeft w:val="0"/>
      <w:marRight w:val="0"/>
      <w:marTop w:val="0"/>
      <w:marBottom w:val="0"/>
      <w:divBdr>
        <w:top w:val="none" w:sz="0" w:space="0" w:color="auto"/>
        <w:left w:val="none" w:sz="0" w:space="0" w:color="auto"/>
        <w:bottom w:val="none" w:sz="0" w:space="0" w:color="auto"/>
        <w:right w:val="none" w:sz="0" w:space="0" w:color="auto"/>
      </w:divBdr>
    </w:div>
    <w:div w:id="515581124">
      <w:bodyDiv w:val="1"/>
      <w:marLeft w:val="0"/>
      <w:marRight w:val="0"/>
      <w:marTop w:val="0"/>
      <w:marBottom w:val="0"/>
      <w:divBdr>
        <w:top w:val="none" w:sz="0" w:space="0" w:color="auto"/>
        <w:left w:val="none" w:sz="0" w:space="0" w:color="auto"/>
        <w:bottom w:val="none" w:sz="0" w:space="0" w:color="auto"/>
        <w:right w:val="none" w:sz="0" w:space="0" w:color="auto"/>
      </w:divBdr>
    </w:div>
    <w:div w:id="582766490">
      <w:bodyDiv w:val="1"/>
      <w:marLeft w:val="0"/>
      <w:marRight w:val="0"/>
      <w:marTop w:val="0"/>
      <w:marBottom w:val="0"/>
      <w:divBdr>
        <w:top w:val="none" w:sz="0" w:space="0" w:color="auto"/>
        <w:left w:val="none" w:sz="0" w:space="0" w:color="auto"/>
        <w:bottom w:val="none" w:sz="0" w:space="0" w:color="auto"/>
        <w:right w:val="none" w:sz="0" w:space="0" w:color="auto"/>
      </w:divBdr>
    </w:div>
    <w:div w:id="947813173">
      <w:bodyDiv w:val="1"/>
      <w:marLeft w:val="0"/>
      <w:marRight w:val="0"/>
      <w:marTop w:val="0"/>
      <w:marBottom w:val="0"/>
      <w:divBdr>
        <w:top w:val="none" w:sz="0" w:space="0" w:color="auto"/>
        <w:left w:val="none" w:sz="0" w:space="0" w:color="auto"/>
        <w:bottom w:val="none" w:sz="0" w:space="0" w:color="auto"/>
        <w:right w:val="none" w:sz="0" w:space="0" w:color="auto"/>
      </w:divBdr>
    </w:div>
    <w:div w:id="1537086975">
      <w:bodyDiv w:val="1"/>
      <w:marLeft w:val="0"/>
      <w:marRight w:val="0"/>
      <w:marTop w:val="0"/>
      <w:marBottom w:val="0"/>
      <w:divBdr>
        <w:top w:val="none" w:sz="0" w:space="0" w:color="auto"/>
        <w:left w:val="none" w:sz="0" w:space="0" w:color="auto"/>
        <w:bottom w:val="none" w:sz="0" w:space="0" w:color="auto"/>
        <w:right w:val="none" w:sz="0" w:space="0" w:color="auto"/>
      </w:divBdr>
    </w:div>
    <w:div w:id="1924097043">
      <w:bodyDiv w:val="1"/>
      <w:marLeft w:val="0"/>
      <w:marRight w:val="0"/>
      <w:marTop w:val="0"/>
      <w:marBottom w:val="0"/>
      <w:divBdr>
        <w:top w:val="none" w:sz="0" w:space="0" w:color="auto"/>
        <w:left w:val="none" w:sz="0" w:space="0" w:color="auto"/>
        <w:bottom w:val="none" w:sz="0" w:space="0" w:color="auto"/>
        <w:right w:val="none" w:sz="0" w:space="0" w:color="auto"/>
      </w:divBdr>
    </w:div>
    <w:div w:id="1941915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o@studiocomelli.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gmobility.it/accesso-area-repla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1019</Words>
  <Characters>5809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IIS N. Moreschi</cp:lastModifiedBy>
  <cp:revision>4</cp:revision>
  <dcterms:created xsi:type="dcterms:W3CDTF">2021-05-21T13:27:00Z</dcterms:created>
  <dcterms:modified xsi:type="dcterms:W3CDTF">2021-05-31T10:23:00Z</dcterms:modified>
</cp:coreProperties>
</file>