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3E9DD" w14:textId="42CB8996" w:rsidR="006B5C81" w:rsidRDefault="008F6758" w:rsidP="001906C6">
      <w:pPr>
        <w:jc w:val="center"/>
        <w:rPr>
          <w:rFonts w:ascii="Lato" w:hAnsi="Lato" w:cs="Segoe UI"/>
          <w:b/>
          <w:sz w:val="32"/>
        </w:rPr>
      </w:pPr>
      <w:r>
        <w:rPr>
          <w:rFonts w:ascii="Lato" w:hAnsi="Lato" w:cs="Segoe UI"/>
          <w:b/>
          <w:sz w:val="32"/>
        </w:rPr>
        <w:t xml:space="preserve">La mobilità è un servizio, e la </w:t>
      </w:r>
      <w:proofErr w:type="spellStart"/>
      <w:r>
        <w:rPr>
          <w:rFonts w:ascii="Lato" w:hAnsi="Lato" w:cs="Segoe UI"/>
          <w:b/>
          <w:sz w:val="32"/>
        </w:rPr>
        <w:t>micromobilità</w:t>
      </w:r>
      <w:proofErr w:type="spellEnd"/>
      <w:r>
        <w:rPr>
          <w:rFonts w:ascii="Lato" w:hAnsi="Lato" w:cs="Segoe UI"/>
          <w:b/>
          <w:sz w:val="32"/>
        </w:rPr>
        <w:t>?</w:t>
      </w:r>
    </w:p>
    <w:p w14:paraId="6F45B8BB" w14:textId="77777777" w:rsidR="00E95BC6" w:rsidRPr="0023582D" w:rsidRDefault="00E95BC6" w:rsidP="001906C6">
      <w:pPr>
        <w:jc w:val="center"/>
        <w:rPr>
          <w:rFonts w:ascii="Lato" w:hAnsi="Lato" w:cs="Segoe UI"/>
          <w:b/>
          <w:sz w:val="32"/>
        </w:rPr>
      </w:pPr>
    </w:p>
    <w:p w14:paraId="2DFAF44B" w14:textId="3EF8D14E" w:rsidR="004E5DC8" w:rsidRDefault="008F6758" w:rsidP="008F6758">
      <w:pPr>
        <w:jc w:val="center"/>
        <w:rPr>
          <w:rFonts w:ascii="Lato" w:hAnsi="Lato" w:cs="Segoe UI"/>
          <w:sz w:val="28"/>
        </w:rPr>
      </w:pPr>
      <w:r>
        <w:rPr>
          <w:rFonts w:ascii="Lato" w:hAnsi="Lato" w:cs="Segoe UI"/>
          <w:sz w:val="28"/>
        </w:rPr>
        <w:t xml:space="preserve">La crisi dei trasporti pubblici in pandemia ha fatto emergere l’esigenza di un servizio </w:t>
      </w:r>
      <w:r w:rsidRPr="004D3ED0">
        <w:rPr>
          <w:rFonts w:ascii="Lato" w:hAnsi="Lato" w:cs="Segoe UI"/>
          <w:sz w:val="28"/>
        </w:rPr>
        <w:t>tagliato sul singolo itinerario del singolo cittadino.</w:t>
      </w:r>
      <w:r>
        <w:rPr>
          <w:rFonts w:ascii="Lato" w:hAnsi="Lato" w:cs="Segoe UI"/>
          <w:sz w:val="28"/>
        </w:rPr>
        <w:t xml:space="preserve"> Come pu</w:t>
      </w:r>
      <w:r w:rsidR="009C5768">
        <w:rPr>
          <w:rFonts w:ascii="Lato" w:hAnsi="Lato" w:cs="Segoe UI"/>
          <w:sz w:val="28"/>
        </w:rPr>
        <w:t xml:space="preserve">ò contribuire la </w:t>
      </w:r>
      <w:proofErr w:type="spellStart"/>
      <w:r w:rsidR="009C5768">
        <w:rPr>
          <w:rFonts w:ascii="Lato" w:hAnsi="Lato" w:cs="Segoe UI"/>
          <w:sz w:val="28"/>
        </w:rPr>
        <w:t>micromobilità</w:t>
      </w:r>
      <w:proofErr w:type="spellEnd"/>
      <w:r w:rsidR="009C5768">
        <w:rPr>
          <w:rFonts w:ascii="Lato" w:hAnsi="Lato" w:cs="Segoe UI"/>
          <w:sz w:val="28"/>
        </w:rPr>
        <w:t>? Se ne parla a</w:t>
      </w:r>
      <w:r w:rsidR="00054F77">
        <w:rPr>
          <w:rFonts w:ascii="Lato" w:hAnsi="Lato" w:cs="Segoe UI"/>
          <w:sz w:val="28"/>
        </w:rPr>
        <w:t xml:space="preserve"> </w:t>
      </w:r>
      <w:proofErr w:type="spellStart"/>
      <w:r w:rsidR="00054F77">
        <w:rPr>
          <w:rFonts w:ascii="Lato" w:hAnsi="Lato" w:cs="Segoe UI"/>
          <w:sz w:val="28"/>
        </w:rPr>
        <w:t>Next</w:t>
      </w:r>
      <w:proofErr w:type="spellEnd"/>
      <w:r w:rsidR="00054F77">
        <w:rPr>
          <w:rFonts w:ascii="Lato" w:hAnsi="Lato" w:cs="Segoe UI"/>
          <w:sz w:val="28"/>
        </w:rPr>
        <w:t xml:space="preserve"> Generatio</w:t>
      </w:r>
      <w:r w:rsidR="009C5768">
        <w:rPr>
          <w:rFonts w:ascii="Lato" w:hAnsi="Lato" w:cs="Segoe UI"/>
          <w:sz w:val="28"/>
        </w:rPr>
        <w:t>n</w:t>
      </w:r>
      <w:r w:rsidR="00054F77">
        <w:rPr>
          <w:rFonts w:ascii="Lato" w:hAnsi="Lato" w:cs="Segoe UI"/>
          <w:sz w:val="28"/>
        </w:rPr>
        <w:t xml:space="preserve"> </w:t>
      </w:r>
      <w:proofErr w:type="spellStart"/>
      <w:r w:rsidR="00054F77">
        <w:rPr>
          <w:rFonts w:ascii="Lato" w:hAnsi="Lato" w:cs="Segoe UI"/>
          <w:sz w:val="28"/>
        </w:rPr>
        <w:t>Mobility</w:t>
      </w:r>
      <w:proofErr w:type="spellEnd"/>
      <w:r w:rsidR="00054F77">
        <w:rPr>
          <w:rFonts w:ascii="Lato" w:hAnsi="Lato" w:cs="Segoe UI"/>
          <w:sz w:val="28"/>
        </w:rPr>
        <w:t xml:space="preserve">, </w:t>
      </w:r>
      <w:r>
        <w:rPr>
          <w:rFonts w:ascii="Lato" w:hAnsi="Lato" w:cs="Segoe UI"/>
          <w:sz w:val="28"/>
        </w:rPr>
        <w:t xml:space="preserve">dal 18 al 20 maggio. </w:t>
      </w:r>
    </w:p>
    <w:p w14:paraId="0EBA243F" w14:textId="77777777" w:rsidR="008F6758" w:rsidRPr="0023582D" w:rsidRDefault="008F6758" w:rsidP="008F6758">
      <w:pPr>
        <w:jc w:val="center"/>
        <w:rPr>
          <w:rFonts w:ascii="Lato" w:hAnsi="Lato" w:cs="Segoe UI"/>
        </w:rPr>
      </w:pPr>
    </w:p>
    <w:p w14:paraId="1FB73465" w14:textId="450EE22D" w:rsidR="00A806FB" w:rsidRPr="004C5B4E" w:rsidRDefault="009D24AA" w:rsidP="00080CA9">
      <w:pPr>
        <w:jc w:val="both"/>
        <w:rPr>
          <w:rFonts w:ascii="Lato" w:hAnsi="Lato" w:cs="Segoe UI"/>
          <w:b/>
        </w:rPr>
      </w:pPr>
      <w:r w:rsidRPr="0023582D">
        <w:rPr>
          <w:rFonts w:ascii="Lato" w:hAnsi="Lato" w:cs="Segoe UI"/>
          <w:i/>
        </w:rPr>
        <w:t xml:space="preserve">Torino, </w:t>
      </w:r>
      <w:r w:rsidR="009C5768">
        <w:rPr>
          <w:rFonts w:ascii="Lato" w:hAnsi="Lato" w:cs="Segoe UI"/>
          <w:i/>
        </w:rPr>
        <w:t>28</w:t>
      </w:r>
      <w:r w:rsidR="006B5C81" w:rsidRPr="0023582D">
        <w:rPr>
          <w:rFonts w:ascii="Lato" w:hAnsi="Lato" w:cs="Segoe UI"/>
          <w:i/>
        </w:rPr>
        <w:t xml:space="preserve"> aprile </w:t>
      </w:r>
      <w:r w:rsidR="000A46E4" w:rsidRPr="0023582D">
        <w:rPr>
          <w:rFonts w:ascii="Lato" w:hAnsi="Lato" w:cs="Segoe UI"/>
          <w:i/>
        </w:rPr>
        <w:t>2021.</w:t>
      </w:r>
      <w:r w:rsidR="009F1F44">
        <w:rPr>
          <w:rFonts w:ascii="Lato" w:hAnsi="Lato" w:cs="Segoe UI"/>
          <w:b/>
        </w:rPr>
        <w:t xml:space="preserve"> </w:t>
      </w:r>
      <w:r w:rsidR="00E5062C" w:rsidRPr="00E5062C">
        <w:rPr>
          <w:rFonts w:ascii="Lato" w:hAnsi="Lato" w:cs="Segoe UI"/>
        </w:rPr>
        <w:t>La c</w:t>
      </w:r>
      <w:r w:rsidR="003453AE">
        <w:rPr>
          <w:rFonts w:ascii="Lato" w:hAnsi="Lato" w:cs="Segoe UI"/>
        </w:rPr>
        <w:t xml:space="preserve">risi </w:t>
      </w:r>
      <w:r w:rsidR="00E5062C">
        <w:rPr>
          <w:rFonts w:ascii="Lato" w:hAnsi="Lato" w:cs="Segoe UI"/>
        </w:rPr>
        <w:t>del trasporto collettivo</w:t>
      </w:r>
      <w:r w:rsidR="00E5062C">
        <w:rPr>
          <w:rFonts w:ascii="Lato" w:hAnsi="Lato" w:cs="Segoe UI"/>
        </w:rPr>
        <w:t xml:space="preserve"> </w:t>
      </w:r>
      <w:r w:rsidR="003453AE">
        <w:rPr>
          <w:rFonts w:ascii="Lato" w:hAnsi="Lato" w:cs="Segoe UI"/>
        </w:rPr>
        <w:t>non</w:t>
      </w:r>
      <w:r w:rsidR="00E5062C">
        <w:rPr>
          <w:rFonts w:ascii="Lato" w:hAnsi="Lato" w:cs="Segoe UI"/>
        </w:rPr>
        <w:t xml:space="preserve"> è</w:t>
      </w:r>
      <w:r w:rsidR="003453AE">
        <w:rPr>
          <w:rFonts w:ascii="Lato" w:hAnsi="Lato" w:cs="Segoe UI"/>
        </w:rPr>
        <w:t xml:space="preserve"> visibile perché la quasi totalità in Italia è pubblica o </w:t>
      </w:r>
      <w:proofErr w:type="spellStart"/>
      <w:r w:rsidR="003453AE">
        <w:rPr>
          <w:rFonts w:ascii="Lato" w:hAnsi="Lato" w:cs="Segoe UI"/>
        </w:rPr>
        <w:t>parapubblica</w:t>
      </w:r>
      <w:proofErr w:type="spellEnd"/>
      <w:r w:rsidR="003453AE">
        <w:rPr>
          <w:rFonts w:ascii="Lato" w:hAnsi="Lato" w:cs="Segoe UI"/>
        </w:rPr>
        <w:t xml:space="preserve"> (convenzionata</w:t>
      </w:r>
      <w:r w:rsidR="00054F77">
        <w:rPr>
          <w:rFonts w:ascii="Lato" w:hAnsi="Lato" w:cs="Segoe UI"/>
        </w:rPr>
        <w:t xml:space="preserve"> e sovvenzionata</w:t>
      </w:r>
      <w:r w:rsidR="003453AE">
        <w:rPr>
          <w:rFonts w:ascii="Lato" w:hAnsi="Lato" w:cs="Segoe UI"/>
        </w:rPr>
        <w:t>)</w:t>
      </w:r>
      <w:r w:rsidR="00130DFD">
        <w:rPr>
          <w:rFonts w:ascii="Lato" w:hAnsi="Lato" w:cs="Segoe UI"/>
        </w:rPr>
        <w:t>,</w:t>
      </w:r>
      <w:r w:rsidR="003453AE">
        <w:rPr>
          <w:rFonts w:ascii="Lato" w:hAnsi="Lato" w:cs="Segoe UI"/>
        </w:rPr>
        <w:t xml:space="preserve"> ma</w:t>
      </w:r>
      <w:r w:rsidR="00E5062C">
        <w:rPr>
          <w:rFonts w:ascii="Lato" w:hAnsi="Lato" w:cs="Segoe UI"/>
        </w:rPr>
        <w:t xml:space="preserve"> diventa</w:t>
      </w:r>
      <w:r w:rsidR="003453AE">
        <w:rPr>
          <w:rFonts w:ascii="Lato" w:hAnsi="Lato" w:cs="Segoe UI"/>
        </w:rPr>
        <w:t xml:space="preserve"> visibilissima se si guarda all’incapacità di </w:t>
      </w:r>
      <w:r w:rsidR="003453AE" w:rsidRPr="00E5062C">
        <w:rPr>
          <w:rFonts w:ascii="Lato" w:hAnsi="Lato" w:cs="Segoe UI"/>
          <w:b/>
        </w:rPr>
        <w:t>conciliare esigenze sanitarie con offerta del servizio</w:t>
      </w:r>
      <w:r w:rsidR="003453AE">
        <w:rPr>
          <w:rFonts w:ascii="Lato" w:hAnsi="Lato" w:cs="Segoe UI"/>
        </w:rPr>
        <w:t>. In entrambi i casi il primo a soffrire è il cliente, che infatti fugge e se può</w:t>
      </w:r>
      <w:r w:rsidR="00674378">
        <w:rPr>
          <w:rFonts w:ascii="Lato" w:hAnsi="Lato" w:cs="Segoe UI"/>
        </w:rPr>
        <w:t>,</w:t>
      </w:r>
      <w:r w:rsidR="003453AE">
        <w:rPr>
          <w:rFonts w:ascii="Lato" w:hAnsi="Lato" w:cs="Segoe UI"/>
        </w:rPr>
        <w:t xml:space="preserve"> usa mezzi personali.</w:t>
      </w:r>
      <w:r w:rsidR="00A806FB">
        <w:rPr>
          <w:rFonts w:ascii="Lato" w:hAnsi="Lato" w:cs="Segoe UI"/>
        </w:rPr>
        <w:t xml:space="preserve"> A questo non si può reagire chiudendo le città, ma ottimizza</w:t>
      </w:r>
      <w:r w:rsidR="009C5768">
        <w:rPr>
          <w:rFonts w:ascii="Lato" w:hAnsi="Lato" w:cs="Segoe UI"/>
        </w:rPr>
        <w:t>ndo</w:t>
      </w:r>
      <w:r w:rsidR="00E5062C">
        <w:rPr>
          <w:rFonts w:ascii="Lato" w:hAnsi="Lato" w:cs="Segoe UI"/>
        </w:rPr>
        <w:t xml:space="preserve"> gli spostamenti: n</w:t>
      </w:r>
      <w:r w:rsidR="00A806FB">
        <w:rPr>
          <w:rFonts w:ascii="Lato" w:hAnsi="Lato" w:cs="Segoe UI"/>
        </w:rPr>
        <w:t>on tenere fermi i cittadini</w:t>
      </w:r>
      <w:r w:rsidR="00E5062C" w:rsidRPr="00E5062C">
        <w:rPr>
          <w:rFonts w:ascii="Lato" w:hAnsi="Lato" w:cs="Segoe UI"/>
        </w:rPr>
        <w:t xml:space="preserve"> </w:t>
      </w:r>
      <w:r w:rsidR="00A806FB">
        <w:rPr>
          <w:rFonts w:ascii="Lato" w:hAnsi="Lato" w:cs="Segoe UI"/>
        </w:rPr>
        <w:t xml:space="preserve">o peggio ignorare i limiti di capienza, ma </w:t>
      </w:r>
      <w:r w:rsidR="00A806FB" w:rsidRPr="004C5B4E">
        <w:rPr>
          <w:rFonts w:ascii="Lato" w:hAnsi="Lato" w:cs="Segoe UI"/>
          <w:b/>
        </w:rPr>
        <w:t xml:space="preserve">far muovere </w:t>
      </w:r>
      <w:r w:rsidR="009C5768" w:rsidRPr="004C5B4E">
        <w:rPr>
          <w:rFonts w:ascii="Lato" w:hAnsi="Lato" w:cs="Segoe UI"/>
          <w:b/>
        </w:rPr>
        <w:t>le persone</w:t>
      </w:r>
      <w:r w:rsidR="00A806FB" w:rsidRPr="004C5B4E">
        <w:rPr>
          <w:rFonts w:ascii="Lato" w:hAnsi="Lato" w:cs="Segoe UI"/>
          <w:b/>
        </w:rPr>
        <w:t xml:space="preserve"> nel modo più ottimale possibile secondo i parametri che ognuno utilizza per pianificare il proprio itinerario.</w:t>
      </w:r>
    </w:p>
    <w:p w14:paraId="79B0F0A3" w14:textId="77777777" w:rsidR="00A806FB" w:rsidRDefault="00A806FB" w:rsidP="00080CA9">
      <w:pPr>
        <w:jc w:val="both"/>
        <w:rPr>
          <w:rFonts w:ascii="Lato" w:hAnsi="Lato" w:cs="Segoe UI"/>
        </w:rPr>
      </w:pPr>
    </w:p>
    <w:p w14:paraId="2FF4C6F8" w14:textId="286CD95D" w:rsidR="00130DFD" w:rsidRDefault="00A806FB" w:rsidP="00080CA9">
      <w:pPr>
        <w:jc w:val="both"/>
        <w:rPr>
          <w:rFonts w:ascii="Lato" w:hAnsi="Lato" w:cs="Segoe UI"/>
        </w:rPr>
      </w:pPr>
      <w:r>
        <w:rPr>
          <w:rFonts w:ascii="Lato" w:hAnsi="Lato" w:cs="Segoe UI"/>
        </w:rPr>
        <w:t>Alcuni motori di ricerca hanno iniziato ad aggiungere, per esempio, alle op</w:t>
      </w:r>
      <w:r w:rsidR="009C5768">
        <w:rPr>
          <w:rFonts w:ascii="Lato" w:hAnsi="Lato" w:cs="Segoe UI"/>
        </w:rPr>
        <w:t>zioni di itinerario quella più “green”:</w:t>
      </w:r>
      <w:r w:rsidR="00E5062C">
        <w:rPr>
          <w:rFonts w:ascii="Lato" w:hAnsi="Lato" w:cs="Segoe UI"/>
        </w:rPr>
        <w:t xml:space="preserve"> </w:t>
      </w:r>
      <w:r w:rsidR="00130DFD" w:rsidRPr="009C5768">
        <w:rPr>
          <w:rFonts w:ascii="Lato" w:hAnsi="Lato" w:cs="Segoe UI"/>
        </w:rPr>
        <w:t>q</w:t>
      </w:r>
      <w:r w:rsidR="00130DFD">
        <w:rPr>
          <w:rFonts w:ascii="Lato" w:hAnsi="Lato" w:cs="Segoe UI"/>
        </w:rPr>
        <w:t xml:space="preserve">ueste soluzioni non sono mobilità come servizio, anche se ne sono un pezzo. Non è nemmeno </w:t>
      </w:r>
      <w:proofErr w:type="spellStart"/>
      <w:r w:rsidR="00130DFD" w:rsidRPr="00E5062C">
        <w:rPr>
          <w:rFonts w:ascii="Lato" w:hAnsi="Lato" w:cs="Segoe UI"/>
          <w:i/>
        </w:rPr>
        <w:t>Mobility</w:t>
      </w:r>
      <w:proofErr w:type="spellEnd"/>
      <w:r w:rsidR="00130DFD" w:rsidRPr="00E5062C">
        <w:rPr>
          <w:rFonts w:ascii="Lato" w:hAnsi="Lato" w:cs="Segoe UI"/>
          <w:i/>
        </w:rPr>
        <w:t xml:space="preserve"> </w:t>
      </w:r>
      <w:proofErr w:type="spellStart"/>
      <w:r w:rsidR="00130DFD" w:rsidRPr="00E5062C">
        <w:rPr>
          <w:rFonts w:ascii="Lato" w:hAnsi="Lato" w:cs="Segoe UI"/>
          <w:i/>
        </w:rPr>
        <w:t>as</w:t>
      </w:r>
      <w:proofErr w:type="spellEnd"/>
      <w:r w:rsidR="00130DFD" w:rsidRPr="00E5062C">
        <w:rPr>
          <w:rFonts w:ascii="Lato" w:hAnsi="Lato" w:cs="Segoe UI"/>
          <w:i/>
        </w:rPr>
        <w:t xml:space="preserve"> a Service</w:t>
      </w:r>
      <w:r w:rsidR="00130DFD">
        <w:rPr>
          <w:rFonts w:ascii="Lato" w:hAnsi="Lato" w:cs="Segoe UI"/>
        </w:rPr>
        <w:t xml:space="preserve"> </w:t>
      </w:r>
      <w:r w:rsidR="005D1603" w:rsidRPr="0023582D">
        <w:rPr>
          <w:rFonts w:ascii="Lato" w:hAnsi="Lato" w:cs="Segoe UI"/>
        </w:rPr>
        <w:t xml:space="preserve">un biglietto </w:t>
      </w:r>
      <w:r w:rsidR="003102B9" w:rsidRPr="0023582D">
        <w:rPr>
          <w:rFonts w:ascii="Lato" w:hAnsi="Lato" w:cs="Segoe UI"/>
        </w:rPr>
        <w:t>unico</w:t>
      </w:r>
      <w:r w:rsidR="005D1603" w:rsidRPr="0023582D">
        <w:rPr>
          <w:rFonts w:ascii="Lato" w:hAnsi="Lato" w:cs="Segoe UI"/>
        </w:rPr>
        <w:t xml:space="preserve"> per l’accesso </w:t>
      </w:r>
      <w:r w:rsidR="00770DE3" w:rsidRPr="0023582D">
        <w:rPr>
          <w:rFonts w:ascii="Lato" w:hAnsi="Lato" w:cs="Segoe UI"/>
        </w:rPr>
        <w:t>a diversi</w:t>
      </w:r>
      <w:r w:rsidR="009C5768">
        <w:rPr>
          <w:rFonts w:ascii="Lato" w:hAnsi="Lato" w:cs="Segoe UI"/>
        </w:rPr>
        <w:t xml:space="preserve"> mezzi pubblici: a</w:t>
      </w:r>
      <w:r w:rsidR="00E5062C">
        <w:rPr>
          <w:rFonts w:ascii="Lato" w:hAnsi="Lato" w:cs="Segoe UI"/>
        </w:rPr>
        <w:t xml:space="preserve">nche quello è un pezzo che </w:t>
      </w:r>
      <w:r w:rsidR="00130DFD">
        <w:rPr>
          <w:rFonts w:ascii="Lato" w:hAnsi="Lato" w:cs="Segoe UI"/>
        </w:rPr>
        <w:t>taglia fuori tutti i fornitori privati di servizi</w:t>
      </w:r>
      <w:r w:rsidR="007F56B8">
        <w:rPr>
          <w:rFonts w:ascii="Lato" w:hAnsi="Lato" w:cs="Segoe UI"/>
        </w:rPr>
        <w:t xml:space="preserve">, dai taxi, ai servizi di sharing. Altro </w:t>
      </w:r>
      <w:r w:rsidR="00E5062C">
        <w:rPr>
          <w:rFonts w:ascii="Lato" w:hAnsi="Lato" w:cs="Segoe UI"/>
        </w:rPr>
        <w:t xml:space="preserve">aspetto di </w:t>
      </w:r>
      <w:proofErr w:type="spellStart"/>
      <w:r w:rsidR="00E5062C">
        <w:rPr>
          <w:rFonts w:ascii="Lato" w:hAnsi="Lato" w:cs="Segoe UI"/>
        </w:rPr>
        <w:t>MaaS</w:t>
      </w:r>
      <w:proofErr w:type="spellEnd"/>
      <w:r w:rsidR="00E5062C">
        <w:rPr>
          <w:rFonts w:ascii="Lato" w:hAnsi="Lato" w:cs="Segoe UI"/>
        </w:rPr>
        <w:t xml:space="preserve"> è l’</w:t>
      </w:r>
      <w:proofErr w:type="spellStart"/>
      <w:r w:rsidR="00E5062C">
        <w:rPr>
          <w:rFonts w:ascii="Lato" w:hAnsi="Lato" w:cs="Segoe UI"/>
        </w:rPr>
        <w:t>infomobilità</w:t>
      </w:r>
      <w:proofErr w:type="spellEnd"/>
      <w:r w:rsidR="00E5062C">
        <w:rPr>
          <w:rFonts w:ascii="Lato" w:hAnsi="Lato" w:cs="Segoe UI"/>
        </w:rPr>
        <w:t xml:space="preserve">. </w:t>
      </w:r>
      <w:r w:rsidR="00F36860">
        <w:rPr>
          <w:rFonts w:ascii="Lato" w:hAnsi="Lato" w:cs="Segoe UI"/>
        </w:rPr>
        <w:t xml:space="preserve">Tutto </w:t>
      </w:r>
      <w:r w:rsidR="009C5768">
        <w:rPr>
          <w:rFonts w:ascii="Lato" w:hAnsi="Lato" w:cs="Segoe UI"/>
        </w:rPr>
        <w:t xml:space="preserve">ciò </w:t>
      </w:r>
      <w:r w:rsidR="00F36860">
        <w:rPr>
          <w:rFonts w:ascii="Lato" w:hAnsi="Lato" w:cs="Segoe UI"/>
        </w:rPr>
        <w:t xml:space="preserve">è </w:t>
      </w:r>
      <w:r w:rsidR="00667562">
        <w:rPr>
          <w:rFonts w:ascii="Lato" w:hAnsi="Lato" w:cs="Segoe UI"/>
        </w:rPr>
        <w:t xml:space="preserve">tecnologicamente fattibile, </w:t>
      </w:r>
      <w:r w:rsidR="009C5768">
        <w:rPr>
          <w:rFonts w:ascii="Lato" w:hAnsi="Lato" w:cs="Segoe UI"/>
        </w:rPr>
        <w:t xml:space="preserve">e lo sarà </w:t>
      </w:r>
      <w:r w:rsidR="00667562">
        <w:rPr>
          <w:rFonts w:ascii="Lato" w:hAnsi="Lato" w:cs="Segoe UI"/>
        </w:rPr>
        <w:t>sempre di più con lo sviluppo dell’intelligenza artificiale.</w:t>
      </w:r>
    </w:p>
    <w:p w14:paraId="150944AF" w14:textId="77777777" w:rsidR="00667562" w:rsidRDefault="00667562" w:rsidP="00080CA9">
      <w:pPr>
        <w:jc w:val="both"/>
        <w:rPr>
          <w:rFonts w:ascii="Lato" w:hAnsi="Lato" w:cs="Segoe UI"/>
        </w:rPr>
      </w:pPr>
    </w:p>
    <w:p w14:paraId="578BF3E4" w14:textId="77777777" w:rsidR="00E5062C" w:rsidRDefault="00667562" w:rsidP="009C5768">
      <w:pPr>
        <w:jc w:val="both"/>
        <w:rPr>
          <w:rFonts w:ascii="Lato" w:hAnsi="Lato" w:cs="Segoe UI"/>
        </w:rPr>
      </w:pPr>
      <w:r>
        <w:rPr>
          <w:rFonts w:ascii="Lato" w:hAnsi="Lato" w:cs="Segoe UI"/>
        </w:rPr>
        <w:t xml:space="preserve">Il problema vero è di governo: </w:t>
      </w:r>
      <w:r w:rsidRPr="009C5768">
        <w:rPr>
          <w:rFonts w:ascii="Lato" w:hAnsi="Lato" w:cs="Segoe UI"/>
          <w:b/>
        </w:rPr>
        <w:t>quale ruolo per le amministrazioni locali, come utilizzare i dati dei clienti forniti dagli operatori senza danneggiare gli interessi legittimi di questi ultimi, come affrontare la privacy e, alla fine, chi paga?</w:t>
      </w:r>
      <w:r w:rsidR="009C5768">
        <w:rPr>
          <w:rFonts w:ascii="Lato" w:hAnsi="Lato" w:cs="Segoe UI"/>
          <w:b/>
        </w:rPr>
        <w:t xml:space="preserve"> </w:t>
      </w:r>
      <w:r>
        <w:rPr>
          <w:rFonts w:ascii="Lato" w:hAnsi="Lato" w:cs="Segoe UI"/>
        </w:rPr>
        <w:t xml:space="preserve">Tematiche tutt’altro che banali, che </w:t>
      </w:r>
      <w:r w:rsidR="009C5768">
        <w:rPr>
          <w:rFonts w:ascii="Lato" w:hAnsi="Lato" w:cs="Segoe UI"/>
        </w:rPr>
        <w:t xml:space="preserve">a </w:t>
      </w:r>
      <w:proofErr w:type="spellStart"/>
      <w:r w:rsidR="009C5768">
        <w:rPr>
          <w:rFonts w:ascii="Lato" w:hAnsi="Lato" w:cs="Segoe UI"/>
        </w:rPr>
        <w:t>Next</w:t>
      </w:r>
      <w:proofErr w:type="spellEnd"/>
      <w:r w:rsidR="009C5768">
        <w:rPr>
          <w:rFonts w:ascii="Lato" w:hAnsi="Lato" w:cs="Segoe UI"/>
        </w:rPr>
        <w:t xml:space="preserve"> Generation </w:t>
      </w:r>
      <w:proofErr w:type="spellStart"/>
      <w:r w:rsidR="009C5768">
        <w:rPr>
          <w:rFonts w:ascii="Lato" w:hAnsi="Lato" w:cs="Segoe UI"/>
        </w:rPr>
        <w:t>Mobility</w:t>
      </w:r>
      <w:proofErr w:type="spellEnd"/>
      <w:r w:rsidR="009C5768">
        <w:rPr>
          <w:rFonts w:ascii="Lato" w:hAnsi="Lato" w:cs="Segoe UI"/>
        </w:rPr>
        <w:t xml:space="preserve"> saranno affrontate </w:t>
      </w:r>
      <w:r w:rsidR="00E5062C">
        <w:rPr>
          <w:rFonts w:ascii="Lato" w:hAnsi="Lato" w:cs="Segoe UI"/>
        </w:rPr>
        <w:t>a partire da</w:t>
      </w:r>
      <w:r w:rsidR="008F1044">
        <w:rPr>
          <w:rFonts w:ascii="Lato" w:hAnsi="Lato" w:cs="Segoe UI"/>
        </w:rPr>
        <w:t xml:space="preserve">lla </w:t>
      </w:r>
      <w:r w:rsidR="008F1044" w:rsidRPr="00E5062C">
        <w:rPr>
          <w:rFonts w:ascii="Lato" w:hAnsi="Lato" w:cs="Segoe UI"/>
          <w:b/>
        </w:rPr>
        <w:t>sessione d’apertura</w:t>
      </w:r>
      <w:r w:rsidR="008F1044">
        <w:rPr>
          <w:rFonts w:ascii="Lato" w:hAnsi="Lato" w:cs="Segoe UI"/>
        </w:rPr>
        <w:t xml:space="preserve"> </w:t>
      </w:r>
      <w:r>
        <w:rPr>
          <w:rFonts w:ascii="Lato" w:hAnsi="Lato" w:cs="Segoe UI"/>
        </w:rPr>
        <w:t>chiamando a parlare alcuni dei protagonisti</w:t>
      </w:r>
      <w:r w:rsidR="008E4052" w:rsidRPr="00E5062C">
        <w:rPr>
          <w:rFonts w:ascii="Lato" w:hAnsi="Lato" w:cs="Segoe UI"/>
        </w:rPr>
        <w:t xml:space="preserve">, </w:t>
      </w:r>
      <w:r w:rsidR="00E5062C">
        <w:rPr>
          <w:rFonts w:ascii="Lato" w:hAnsi="Lato" w:cs="Segoe UI"/>
        </w:rPr>
        <w:t xml:space="preserve">tra cui </w:t>
      </w:r>
      <w:r w:rsidR="008E4052" w:rsidRPr="009C5768">
        <w:rPr>
          <w:rFonts w:ascii="Lato" w:hAnsi="Lato" w:cs="Segoe UI"/>
          <w:b/>
        </w:rPr>
        <w:t>Polis Network</w:t>
      </w:r>
      <w:r w:rsidR="008E4052">
        <w:rPr>
          <w:rFonts w:ascii="Lato" w:hAnsi="Lato" w:cs="Segoe UI"/>
        </w:rPr>
        <w:t xml:space="preserve">, la rete delle città europee, con </w:t>
      </w:r>
      <w:proofErr w:type="spellStart"/>
      <w:r w:rsidR="008E4052" w:rsidRPr="00E5062C">
        <w:rPr>
          <w:rFonts w:ascii="Lato" w:hAnsi="Lato" w:cs="Segoe UI"/>
          <w:b/>
        </w:rPr>
        <w:t>Suzanne</w:t>
      </w:r>
      <w:proofErr w:type="spellEnd"/>
      <w:r w:rsidR="008E4052" w:rsidRPr="00E5062C">
        <w:rPr>
          <w:rFonts w:ascii="Lato" w:hAnsi="Lato" w:cs="Segoe UI"/>
          <w:b/>
        </w:rPr>
        <w:t xml:space="preserve"> </w:t>
      </w:r>
      <w:proofErr w:type="spellStart"/>
      <w:r w:rsidR="008E4052" w:rsidRPr="00E5062C">
        <w:rPr>
          <w:rFonts w:ascii="Lato" w:hAnsi="Lato" w:cs="Segoe UI"/>
          <w:b/>
        </w:rPr>
        <w:t>Hoadley</w:t>
      </w:r>
      <w:proofErr w:type="spellEnd"/>
      <w:r w:rsidR="008E4052">
        <w:rPr>
          <w:rFonts w:ascii="Lato" w:hAnsi="Lato" w:cs="Segoe UI"/>
        </w:rPr>
        <w:t>, responsabile senior</w:t>
      </w:r>
      <w:r w:rsidR="00E5062C">
        <w:rPr>
          <w:rFonts w:ascii="Lato" w:hAnsi="Lato" w:cs="Segoe UI"/>
        </w:rPr>
        <w:t xml:space="preserve"> dei programmi Polis sulla </w:t>
      </w:r>
      <w:proofErr w:type="spellStart"/>
      <w:r w:rsidR="00E5062C">
        <w:rPr>
          <w:rFonts w:ascii="Lato" w:hAnsi="Lato" w:cs="Segoe UI"/>
        </w:rPr>
        <w:t>MaaS</w:t>
      </w:r>
      <w:proofErr w:type="spellEnd"/>
      <w:r w:rsidR="008E4052">
        <w:rPr>
          <w:rFonts w:ascii="Lato" w:hAnsi="Lato" w:cs="Segoe UI"/>
        </w:rPr>
        <w:t xml:space="preserve">, </w:t>
      </w:r>
      <w:r w:rsidR="008E4052" w:rsidRPr="009C5768">
        <w:rPr>
          <w:rFonts w:ascii="Lato" w:hAnsi="Lato" w:cs="Segoe UI"/>
          <w:b/>
        </w:rPr>
        <w:t xml:space="preserve">Massimo </w:t>
      </w:r>
      <w:proofErr w:type="spellStart"/>
      <w:r w:rsidR="008E4052" w:rsidRPr="009C5768">
        <w:rPr>
          <w:rFonts w:ascii="Lato" w:hAnsi="Lato" w:cs="Segoe UI"/>
          <w:b/>
        </w:rPr>
        <w:t>Ciuffini</w:t>
      </w:r>
      <w:proofErr w:type="spellEnd"/>
      <w:r w:rsidR="009C5768">
        <w:rPr>
          <w:rFonts w:ascii="Lato" w:hAnsi="Lato" w:cs="Segoe UI"/>
        </w:rPr>
        <w:t>, Coordinatore dell’</w:t>
      </w:r>
      <w:r w:rsidR="008E4052" w:rsidRPr="008E4052">
        <w:rPr>
          <w:rFonts w:ascii="Lato" w:hAnsi="Lato" w:cs="Segoe UI"/>
        </w:rPr>
        <w:t xml:space="preserve">Osservatorio sulla </w:t>
      </w:r>
      <w:proofErr w:type="spellStart"/>
      <w:r w:rsidR="008E4052" w:rsidRPr="008E4052">
        <w:rPr>
          <w:rFonts w:ascii="Lato" w:hAnsi="Lato" w:cs="Segoe UI"/>
        </w:rPr>
        <w:t>Sha</w:t>
      </w:r>
      <w:r w:rsidR="008E4052">
        <w:rPr>
          <w:rFonts w:ascii="Lato" w:hAnsi="Lato" w:cs="Segoe UI"/>
        </w:rPr>
        <w:t>ring</w:t>
      </w:r>
      <w:proofErr w:type="spellEnd"/>
      <w:r w:rsidR="008E4052">
        <w:rPr>
          <w:rFonts w:ascii="Lato" w:hAnsi="Lato" w:cs="Segoe UI"/>
        </w:rPr>
        <w:t xml:space="preserve"> </w:t>
      </w:r>
      <w:proofErr w:type="spellStart"/>
      <w:r w:rsidR="008E4052">
        <w:rPr>
          <w:rFonts w:ascii="Lato" w:hAnsi="Lato" w:cs="Segoe UI"/>
        </w:rPr>
        <w:t>Mobility</w:t>
      </w:r>
      <w:proofErr w:type="spellEnd"/>
      <w:r w:rsidR="008E4052">
        <w:rPr>
          <w:rFonts w:ascii="Lato" w:hAnsi="Lato" w:cs="Segoe UI"/>
        </w:rPr>
        <w:t xml:space="preserve">, </w:t>
      </w:r>
      <w:r w:rsidR="008E4052" w:rsidRPr="009C5768">
        <w:rPr>
          <w:rFonts w:ascii="Lato" w:hAnsi="Lato" w:cs="Segoe UI"/>
          <w:b/>
        </w:rPr>
        <w:t xml:space="preserve">Daniela </w:t>
      </w:r>
      <w:proofErr w:type="spellStart"/>
      <w:r w:rsidR="008E4052" w:rsidRPr="009C5768">
        <w:rPr>
          <w:rFonts w:ascii="Lato" w:hAnsi="Lato" w:cs="Segoe UI"/>
          <w:b/>
        </w:rPr>
        <w:t>Ropolo</w:t>
      </w:r>
      <w:proofErr w:type="spellEnd"/>
      <w:r w:rsidR="008E4052" w:rsidRPr="008E4052">
        <w:rPr>
          <w:rFonts w:ascii="Lato" w:hAnsi="Lato" w:cs="Segoe UI"/>
        </w:rPr>
        <w:t xml:space="preserve">, Head of </w:t>
      </w:r>
      <w:proofErr w:type="spellStart"/>
      <w:r w:rsidR="008E4052" w:rsidRPr="008E4052">
        <w:rPr>
          <w:rFonts w:ascii="Lato" w:hAnsi="Lato" w:cs="Segoe UI"/>
        </w:rPr>
        <w:t>Sust</w:t>
      </w:r>
      <w:r w:rsidR="009C5768">
        <w:rPr>
          <w:rFonts w:ascii="Lato" w:hAnsi="Lato" w:cs="Segoe UI"/>
        </w:rPr>
        <w:t>ainable</w:t>
      </w:r>
      <w:proofErr w:type="spellEnd"/>
      <w:r w:rsidR="009C5768">
        <w:rPr>
          <w:rFonts w:ascii="Lato" w:hAnsi="Lato" w:cs="Segoe UI"/>
        </w:rPr>
        <w:t xml:space="preserve"> Development </w:t>
      </w:r>
      <w:proofErr w:type="spellStart"/>
      <w:r w:rsidR="009C5768">
        <w:rPr>
          <w:rFonts w:ascii="Lato" w:hAnsi="Lato" w:cs="Segoe UI"/>
        </w:rPr>
        <w:t>Initiatives</w:t>
      </w:r>
      <w:proofErr w:type="spellEnd"/>
      <w:r w:rsidR="009C5768">
        <w:rPr>
          <w:rFonts w:ascii="Lato" w:hAnsi="Lato" w:cs="Segoe UI"/>
        </w:rPr>
        <w:t xml:space="preserve"> di</w:t>
      </w:r>
      <w:r w:rsidR="008E4052" w:rsidRPr="008E4052">
        <w:rPr>
          <w:rFonts w:ascii="Lato" w:hAnsi="Lato" w:cs="Segoe UI"/>
        </w:rPr>
        <w:t xml:space="preserve"> CNH Industrial</w:t>
      </w:r>
      <w:r w:rsidR="0024513F">
        <w:rPr>
          <w:rFonts w:ascii="Lato" w:hAnsi="Lato" w:cs="Segoe UI"/>
        </w:rPr>
        <w:t>,</w:t>
      </w:r>
      <w:r w:rsidR="008E4052" w:rsidRPr="008E4052">
        <w:rPr>
          <w:rFonts w:ascii="Lato" w:hAnsi="Lato" w:cs="Segoe UI"/>
        </w:rPr>
        <w:t xml:space="preserve"> </w:t>
      </w:r>
      <w:proofErr w:type="spellStart"/>
      <w:r w:rsidR="0024513F" w:rsidRPr="009C5768">
        <w:rPr>
          <w:rFonts w:ascii="Lato" w:hAnsi="Lato" w:cs="Segoe UI"/>
          <w:b/>
        </w:rPr>
        <w:t>Danie</w:t>
      </w:r>
      <w:proofErr w:type="spellEnd"/>
      <w:r w:rsidR="0024513F" w:rsidRPr="009C5768">
        <w:rPr>
          <w:rFonts w:ascii="Lato" w:hAnsi="Lato" w:cs="Segoe UI"/>
          <w:b/>
        </w:rPr>
        <w:t xml:space="preserve"> </w:t>
      </w:r>
      <w:proofErr w:type="spellStart"/>
      <w:r w:rsidR="0024513F" w:rsidRPr="009C5768">
        <w:rPr>
          <w:rFonts w:ascii="Lato" w:hAnsi="Lato" w:cs="Segoe UI"/>
          <w:b/>
        </w:rPr>
        <w:t>Andrianarivo</w:t>
      </w:r>
      <w:proofErr w:type="spellEnd"/>
      <w:r w:rsidR="0024513F">
        <w:rPr>
          <w:rFonts w:ascii="Lato" w:hAnsi="Lato" w:cs="Segoe UI"/>
        </w:rPr>
        <w:t>, Business Development Manager di</w:t>
      </w:r>
      <w:r w:rsidR="0024513F" w:rsidRPr="0024513F">
        <w:rPr>
          <w:rFonts w:ascii="Lato" w:hAnsi="Lato" w:cs="Segoe UI"/>
        </w:rPr>
        <w:t xml:space="preserve"> </w:t>
      </w:r>
      <w:proofErr w:type="spellStart"/>
      <w:r w:rsidR="0024513F" w:rsidRPr="0024513F">
        <w:rPr>
          <w:rFonts w:ascii="Lato" w:hAnsi="Lato" w:cs="Segoe UI"/>
        </w:rPr>
        <w:t>Cityway</w:t>
      </w:r>
      <w:proofErr w:type="spellEnd"/>
      <w:r w:rsidR="0024513F">
        <w:rPr>
          <w:rFonts w:ascii="Lato" w:hAnsi="Lato" w:cs="Segoe UI"/>
        </w:rPr>
        <w:t xml:space="preserve">. </w:t>
      </w:r>
    </w:p>
    <w:p w14:paraId="52386F80" w14:textId="77777777" w:rsidR="00E5062C" w:rsidRDefault="00E5062C" w:rsidP="009C5768">
      <w:pPr>
        <w:jc w:val="both"/>
        <w:rPr>
          <w:rFonts w:ascii="Lato" w:hAnsi="Lato" w:cs="Segoe UI"/>
        </w:rPr>
      </w:pPr>
    </w:p>
    <w:p w14:paraId="56FADFF9" w14:textId="2F184C6B" w:rsidR="00667562" w:rsidRDefault="0024513F" w:rsidP="009C5768">
      <w:pPr>
        <w:jc w:val="both"/>
        <w:rPr>
          <w:rFonts w:ascii="Lato" w:hAnsi="Lato" w:cs="Segoe UI"/>
        </w:rPr>
      </w:pPr>
      <w:r w:rsidRPr="00E5062C">
        <w:rPr>
          <w:rFonts w:ascii="Lato" w:hAnsi="Lato" w:cs="Segoe UI"/>
          <w:b/>
        </w:rPr>
        <w:t>La condivisione dei dati, dalle società di sharing alle amministrazioni pubbliche</w:t>
      </w:r>
      <w:r w:rsidRPr="0024513F">
        <w:rPr>
          <w:rFonts w:ascii="Lato" w:hAnsi="Lato" w:cs="Segoe UI"/>
        </w:rPr>
        <w:t xml:space="preserve"> e ritorno</w:t>
      </w:r>
      <w:r>
        <w:rPr>
          <w:rFonts w:ascii="Lato" w:hAnsi="Lato" w:cs="Segoe UI"/>
        </w:rPr>
        <w:t xml:space="preserve"> ha un proprio panel dedicato, con </w:t>
      </w:r>
      <w:r w:rsidRPr="004C5B4E">
        <w:rPr>
          <w:rFonts w:ascii="Lato" w:hAnsi="Lato" w:cs="Segoe UI"/>
          <w:b/>
        </w:rPr>
        <w:t xml:space="preserve">Matteo </w:t>
      </w:r>
      <w:proofErr w:type="spellStart"/>
      <w:r w:rsidRPr="004C5B4E">
        <w:rPr>
          <w:rFonts w:ascii="Lato" w:hAnsi="Lato" w:cs="Segoe UI"/>
          <w:b/>
        </w:rPr>
        <w:t>Tanzilli</w:t>
      </w:r>
      <w:proofErr w:type="spellEnd"/>
      <w:r>
        <w:rPr>
          <w:rFonts w:ascii="Lato" w:hAnsi="Lato" w:cs="Segoe UI"/>
        </w:rPr>
        <w:t xml:space="preserve">, Presidente di </w:t>
      </w:r>
      <w:proofErr w:type="spellStart"/>
      <w:r>
        <w:rPr>
          <w:rFonts w:ascii="Lato" w:hAnsi="Lato" w:cs="Segoe UI"/>
        </w:rPr>
        <w:t>Assosharing</w:t>
      </w:r>
      <w:proofErr w:type="spellEnd"/>
      <w:r>
        <w:rPr>
          <w:rFonts w:ascii="Lato" w:hAnsi="Lato" w:cs="Segoe UI"/>
        </w:rPr>
        <w:t xml:space="preserve">, </w:t>
      </w:r>
      <w:r w:rsidRPr="004C5B4E">
        <w:rPr>
          <w:rFonts w:ascii="Lato" w:hAnsi="Lato" w:cs="Segoe UI"/>
          <w:b/>
        </w:rPr>
        <w:t xml:space="preserve">Luca </w:t>
      </w:r>
      <w:proofErr w:type="spellStart"/>
      <w:r w:rsidRPr="004C5B4E">
        <w:rPr>
          <w:rFonts w:ascii="Lato" w:hAnsi="Lato" w:cs="Segoe UI"/>
          <w:b/>
        </w:rPr>
        <w:t>Cerimele</w:t>
      </w:r>
      <w:proofErr w:type="spellEnd"/>
      <w:r w:rsidR="004C5B4E">
        <w:rPr>
          <w:rFonts w:ascii="Lato" w:hAnsi="Lato" w:cs="Segoe UI"/>
        </w:rPr>
        <w:t>, r</w:t>
      </w:r>
      <w:r w:rsidRPr="0024513F">
        <w:rPr>
          <w:rFonts w:ascii="Lato" w:hAnsi="Lato" w:cs="Segoe UI"/>
        </w:rPr>
        <w:t xml:space="preserve">eferente per i temi legati alla mobilità </w:t>
      </w:r>
      <w:r w:rsidR="004C5B4E">
        <w:rPr>
          <w:rFonts w:ascii="Lato" w:hAnsi="Lato" w:cs="Segoe UI"/>
        </w:rPr>
        <w:t>elettrica e mobilità innovativa dell’</w:t>
      </w:r>
      <w:r w:rsidRPr="0024513F">
        <w:rPr>
          <w:rFonts w:ascii="Lato" w:hAnsi="Lato" w:cs="Segoe UI"/>
        </w:rPr>
        <w:t>Assessorato alla Città in Mov</w:t>
      </w:r>
      <w:r>
        <w:rPr>
          <w:rFonts w:ascii="Lato" w:hAnsi="Lato" w:cs="Segoe UI"/>
        </w:rPr>
        <w:t xml:space="preserve">imento, Roma Capitale, e i </w:t>
      </w:r>
      <w:r w:rsidRPr="004C5B4E">
        <w:rPr>
          <w:rFonts w:ascii="Lato" w:hAnsi="Lato" w:cs="Segoe UI"/>
          <w:b/>
        </w:rPr>
        <w:t>rappresentanti di Torino, Milano e Genova</w:t>
      </w:r>
      <w:r>
        <w:rPr>
          <w:rFonts w:ascii="Lato" w:hAnsi="Lato" w:cs="Segoe UI"/>
        </w:rPr>
        <w:t>.</w:t>
      </w:r>
    </w:p>
    <w:p w14:paraId="0B0ED0E9" w14:textId="77777777" w:rsidR="00054F77" w:rsidRDefault="00054F77" w:rsidP="0024513F">
      <w:pPr>
        <w:rPr>
          <w:rFonts w:ascii="Lato" w:hAnsi="Lato" w:cs="Segoe UI"/>
        </w:rPr>
      </w:pPr>
    </w:p>
    <w:p w14:paraId="27C20093" w14:textId="03417CD2" w:rsidR="00357888" w:rsidRDefault="0024513F" w:rsidP="00357888">
      <w:pPr>
        <w:rPr>
          <w:rFonts w:ascii="Lato" w:hAnsi="Lato" w:cs="Segoe UI"/>
        </w:rPr>
      </w:pPr>
      <w:r w:rsidRPr="00E5062C">
        <w:rPr>
          <w:rFonts w:ascii="Lato" w:hAnsi="Lato" w:cs="Segoe UI"/>
          <w:b/>
        </w:rPr>
        <w:t>Le esperienze del territorio</w:t>
      </w:r>
      <w:r w:rsidR="00E5062C">
        <w:rPr>
          <w:rFonts w:ascii="Lato" w:hAnsi="Lato" w:cs="Segoe UI"/>
        </w:rPr>
        <w:t xml:space="preserve"> sono presentate dalla </w:t>
      </w:r>
      <w:r w:rsidR="00357888" w:rsidRPr="00E5062C">
        <w:rPr>
          <w:rFonts w:ascii="Lato" w:hAnsi="Lato" w:cs="Segoe UI"/>
          <w:b/>
        </w:rPr>
        <w:t>Regione Piemonte</w:t>
      </w:r>
      <w:r w:rsidR="00357888" w:rsidRPr="004D3ED0">
        <w:rPr>
          <w:rFonts w:ascii="Lato" w:hAnsi="Lato" w:cs="Segoe UI"/>
        </w:rPr>
        <w:t> </w:t>
      </w:r>
      <w:r w:rsidR="00357888" w:rsidRPr="00357888">
        <w:rPr>
          <w:rFonts w:ascii="Lato" w:hAnsi="Lato" w:cs="Segoe UI"/>
        </w:rPr>
        <w:t>e da</w:t>
      </w:r>
      <w:r w:rsidR="00E5062C">
        <w:rPr>
          <w:rFonts w:ascii="Lato" w:hAnsi="Lato" w:cs="Segoe UI"/>
        </w:rPr>
        <w:t>lla</w:t>
      </w:r>
      <w:r w:rsidR="00357888" w:rsidRPr="00357888">
        <w:rPr>
          <w:rFonts w:ascii="Lato" w:hAnsi="Lato" w:cs="Segoe UI"/>
        </w:rPr>
        <w:t xml:space="preserve"> </w:t>
      </w:r>
      <w:r w:rsidR="00357888" w:rsidRPr="004C5B4E">
        <w:rPr>
          <w:rFonts w:ascii="Lato" w:hAnsi="Lato" w:cs="Segoe UI"/>
          <w:b/>
        </w:rPr>
        <w:t>Città Metropolitana di Torino</w:t>
      </w:r>
      <w:r w:rsidR="00357888" w:rsidRPr="00357888">
        <w:rPr>
          <w:rFonts w:ascii="Lato" w:hAnsi="Lato" w:cs="Segoe UI"/>
        </w:rPr>
        <w:t xml:space="preserve">, </w:t>
      </w:r>
      <w:r w:rsidR="00E5062C">
        <w:rPr>
          <w:rFonts w:ascii="Lato" w:hAnsi="Lato" w:cs="Segoe UI"/>
        </w:rPr>
        <w:t>e rappresentate dai</w:t>
      </w:r>
      <w:r w:rsidR="004D3ED0">
        <w:rPr>
          <w:rFonts w:ascii="Lato" w:hAnsi="Lato" w:cs="Segoe UI"/>
        </w:rPr>
        <w:t xml:space="preserve"> saluti di apertura </w:t>
      </w:r>
      <w:r w:rsidR="00357888" w:rsidRPr="00357888">
        <w:rPr>
          <w:rFonts w:ascii="Lato" w:hAnsi="Lato" w:cs="Segoe UI"/>
        </w:rPr>
        <w:t xml:space="preserve">dalla sindaca </w:t>
      </w:r>
      <w:r w:rsidR="004C5B4E" w:rsidRPr="004C5B4E">
        <w:rPr>
          <w:rFonts w:ascii="Lato" w:hAnsi="Lato" w:cs="Segoe UI"/>
          <w:b/>
        </w:rPr>
        <w:t xml:space="preserve">Chiara </w:t>
      </w:r>
      <w:proofErr w:type="spellStart"/>
      <w:r w:rsidR="00357888" w:rsidRPr="004C5B4E">
        <w:rPr>
          <w:rFonts w:ascii="Lato" w:hAnsi="Lato" w:cs="Segoe UI"/>
          <w:b/>
        </w:rPr>
        <w:t>Appendino</w:t>
      </w:r>
      <w:proofErr w:type="spellEnd"/>
      <w:r w:rsidR="00357888" w:rsidRPr="00357888">
        <w:rPr>
          <w:rFonts w:ascii="Lato" w:hAnsi="Lato" w:cs="Segoe UI"/>
        </w:rPr>
        <w:t xml:space="preserve"> e dall’Assessore alla Mobilità del Comune </w:t>
      </w:r>
      <w:r w:rsidR="00357888" w:rsidRPr="004C5B4E">
        <w:rPr>
          <w:rFonts w:ascii="Lato" w:hAnsi="Lato" w:cs="Segoe UI"/>
          <w:b/>
        </w:rPr>
        <w:t xml:space="preserve">Maria </w:t>
      </w:r>
      <w:proofErr w:type="spellStart"/>
      <w:r w:rsidR="00357888" w:rsidRPr="004C5B4E">
        <w:rPr>
          <w:rFonts w:ascii="Lato" w:hAnsi="Lato" w:cs="Segoe UI"/>
          <w:b/>
        </w:rPr>
        <w:t>Lapietra</w:t>
      </w:r>
      <w:proofErr w:type="spellEnd"/>
      <w:r w:rsidR="00357888" w:rsidRPr="00357888">
        <w:rPr>
          <w:rFonts w:ascii="Lato" w:hAnsi="Lato" w:cs="Segoe UI"/>
        </w:rPr>
        <w:t>.</w:t>
      </w:r>
    </w:p>
    <w:p w14:paraId="03D46947" w14:textId="77777777" w:rsidR="00357888" w:rsidRDefault="00357888" w:rsidP="00357888">
      <w:pPr>
        <w:rPr>
          <w:rFonts w:ascii="Lato" w:hAnsi="Lato" w:cs="Segoe UI"/>
        </w:rPr>
      </w:pPr>
    </w:p>
    <w:p w14:paraId="06D773F5" w14:textId="6F17F308" w:rsidR="00357888" w:rsidRDefault="00357888" w:rsidP="00357888">
      <w:pPr>
        <w:rPr>
          <w:rFonts w:ascii="Lato" w:hAnsi="Lato" w:cs="Segoe UI"/>
        </w:rPr>
      </w:pPr>
      <w:r w:rsidRPr="00E5062C">
        <w:rPr>
          <w:rFonts w:ascii="Lato" w:hAnsi="Lato" w:cs="Segoe UI"/>
          <w:b/>
        </w:rPr>
        <w:t>La digitalizzazione del TPL</w:t>
      </w:r>
      <w:r w:rsidR="004C5B4E">
        <w:rPr>
          <w:rFonts w:ascii="Lato" w:hAnsi="Lato" w:cs="Segoe UI"/>
        </w:rPr>
        <w:t>,</w:t>
      </w:r>
      <w:r>
        <w:rPr>
          <w:rFonts w:ascii="Lato" w:hAnsi="Lato" w:cs="Segoe UI"/>
        </w:rPr>
        <w:t xml:space="preserve">  una componente fondamentale della </w:t>
      </w:r>
      <w:proofErr w:type="spellStart"/>
      <w:r>
        <w:rPr>
          <w:rFonts w:ascii="Lato" w:hAnsi="Lato" w:cs="Segoe UI"/>
        </w:rPr>
        <w:t>MaaS</w:t>
      </w:r>
      <w:proofErr w:type="spellEnd"/>
      <w:r>
        <w:rPr>
          <w:rFonts w:ascii="Lato" w:hAnsi="Lato" w:cs="Segoe UI"/>
        </w:rPr>
        <w:t xml:space="preserve">, </w:t>
      </w:r>
      <w:r w:rsidR="004C5B4E">
        <w:rPr>
          <w:rFonts w:ascii="Lato" w:hAnsi="Lato" w:cs="Segoe UI"/>
        </w:rPr>
        <w:t xml:space="preserve">sarà discussa </w:t>
      </w:r>
      <w:r>
        <w:rPr>
          <w:rFonts w:ascii="Lato" w:hAnsi="Lato" w:cs="Segoe UI"/>
        </w:rPr>
        <w:t xml:space="preserve">in un panel apposito </w:t>
      </w:r>
      <w:r w:rsidR="004C5B4E">
        <w:rPr>
          <w:rFonts w:ascii="Lato" w:hAnsi="Lato" w:cs="Segoe UI"/>
        </w:rPr>
        <w:t xml:space="preserve">composto da </w:t>
      </w:r>
      <w:r>
        <w:rPr>
          <w:rFonts w:ascii="Lato" w:hAnsi="Lato" w:cs="Segoe UI"/>
        </w:rPr>
        <w:t>(ad oggi confermati</w:t>
      </w:r>
      <w:r w:rsidRPr="004C5B4E">
        <w:rPr>
          <w:rFonts w:ascii="Lato" w:hAnsi="Lato" w:cs="Segoe UI"/>
          <w:b/>
        </w:rPr>
        <w:t>) Claudio De Consoli</w:t>
      </w:r>
      <w:r w:rsidRPr="00357888">
        <w:rPr>
          <w:rFonts w:ascii="Lato" w:hAnsi="Lato" w:cs="Segoe UI"/>
        </w:rPr>
        <w:t xml:space="preserve">, </w:t>
      </w:r>
      <w:r w:rsidR="00E5062C">
        <w:rPr>
          <w:rFonts w:ascii="Lato" w:hAnsi="Lato" w:cs="Segoe UI"/>
        </w:rPr>
        <w:t>R</w:t>
      </w:r>
      <w:r>
        <w:rPr>
          <w:rFonts w:ascii="Lato" w:hAnsi="Lato" w:cs="Segoe UI"/>
        </w:rPr>
        <w:t xml:space="preserve">esponsabile marketing e vendite del Gruppo Torinese Trasporti, </w:t>
      </w:r>
      <w:r w:rsidRPr="004C5B4E">
        <w:rPr>
          <w:rFonts w:ascii="Lato" w:hAnsi="Lato" w:cs="Segoe UI"/>
          <w:b/>
        </w:rPr>
        <w:t>Giovanni Becattini</w:t>
      </w:r>
      <w:r w:rsidRPr="00357888">
        <w:rPr>
          <w:rFonts w:ascii="Lato" w:hAnsi="Lato" w:cs="Segoe UI"/>
        </w:rPr>
        <w:t>, Amministratore De</w:t>
      </w:r>
      <w:r w:rsidR="004C5B4E">
        <w:rPr>
          <w:rFonts w:ascii="Lato" w:hAnsi="Lato" w:cs="Segoe UI"/>
        </w:rPr>
        <w:t>legato di</w:t>
      </w:r>
      <w:r>
        <w:rPr>
          <w:rFonts w:ascii="Lato" w:hAnsi="Lato" w:cs="Segoe UI"/>
        </w:rPr>
        <w:t xml:space="preserve"> AEP </w:t>
      </w:r>
      <w:proofErr w:type="spellStart"/>
      <w:r>
        <w:rPr>
          <w:rFonts w:ascii="Lato" w:hAnsi="Lato" w:cs="Segoe UI"/>
        </w:rPr>
        <w:t>Ticketing</w:t>
      </w:r>
      <w:proofErr w:type="spellEnd"/>
      <w:r>
        <w:rPr>
          <w:rFonts w:ascii="Lato" w:hAnsi="Lato" w:cs="Segoe UI"/>
        </w:rPr>
        <w:t xml:space="preserve"> </w:t>
      </w:r>
      <w:proofErr w:type="spellStart"/>
      <w:r>
        <w:rPr>
          <w:rFonts w:ascii="Lato" w:hAnsi="Lato" w:cs="Segoe UI"/>
        </w:rPr>
        <w:t>solutions</w:t>
      </w:r>
      <w:proofErr w:type="spellEnd"/>
      <w:r>
        <w:rPr>
          <w:rFonts w:ascii="Lato" w:hAnsi="Lato" w:cs="Segoe UI"/>
        </w:rPr>
        <w:t xml:space="preserve">, </w:t>
      </w:r>
      <w:r w:rsidRPr="004C5B4E">
        <w:rPr>
          <w:rFonts w:ascii="Lato" w:hAnsi="Lato" w:cs="Segoe UI"/>
          <w:b/>
        </w:rPr>
        <w:t>Federico Bosio</w:t>
      </w:r>
      <w:r w:rsidRPr="00357888">
        <w:rPr>
          <w:rFonts w:ascii="Lato" w:hAnsi="Lato" w:cs="Segoe UI"/>
        </w:rPr>
        <w:t>, Bus</w:t>
      </w:r>
      <w:r>
        <w:rPr>
          <w:rFonts w:ascii="Lato" w:hAnsi="Lato" w:cs="Segoe UI"/>
        </w:rPr>
        <w:t xml:space="preserve">iness Development Manager </w:t>
      </w:r>
      <w:proofErr w:type="spellStart"/>
      <w:r>
        <w:rPr>
          <w:rFonts w:ascii="Lato" w:hAnsi="Lato" w:cs="Segoe UI"/>
        </w:rPr>
        <w:t>Italy</w:t>
      </w:r>
      <w:proofErr w:type="spellEnd"/>
      <w:r>
        <w:rPr>
          <w:rFonts w:ascii="Lato" w:hAnsi="Lato" w:cs="Segoe UI"/>
        </w:rPr>
        <w:t xml:space="preserve"> di</w:t>
      </w:r>
      <w:r w:rsidR="004D3ED0">
        <w:rPr>
          <w:rFonts w:ascii="Lato" w:hAnsi="Lato" w:cs="Segoe UI"/>
        </w:rPr>
        <w:t xml:space="preserve"> </w:t>
      </w:r>
      <w:proofErr w:type="spellStart"/>
      <w:r w:rsidR="004D3ED0">
        <w:rPr>
          <w:rFonts w:ascii="Lato" w:hAnsi="Lato" w:cs="Segoe UI"/>
        </w:rPr>
        <w:t>Tranzer</w:t>
      </w:r>
      <w:proofErr w:type="spellEnd"/>
      <w:r w:rsidR="004D3ED0">
        <w:rPr>
          <w:rFonts w:ascii="Lato" w:hAnsi="Lato" w:cs="Segoe UI"/>
        </w:rPr>
        <w:t>.</w:t>
      </w:r>
    </w:p>
    <w:p w14:paraId="24E17514" w14:textId="77777777" w:rsidR="00357888" w:rsidRDefault="00357888" w:rsidP="00357888">
      <w:pPr>
        <w:rPr>
          <w:rFonts w:ascii="Lato" w:hAnsi="Lato" w:cs="Segoe UI"/>
        </w:rPr>
      </w:pPr>
    </w:p>
    <w:p w14:paraId="79D34E68" w14:textId="542D31A0" w:rsidR="00704B06" w:rsidRDefault="00357888" w:rsidP="00704B06">
      <w:pPr>
        <w:rPr>
          <w:rFonts w:ascii="Lato" w:hAnsi="Lato" w:cs="Segoe UI"/>
        </w:rPr>
      </w:pPr>
      <w:r>
        <w:rPr>
          <w:rFonts w:ascii="Lato" w:hAnsi="Lato" w:cs="Segoe UI"/>
        </w:rPr>
        <w:t xml:space="preserve">Infine, pochi considerano il settore del </w:t>
      </w:r>
      <w:r w:rsidRPr="00E5062C">
        <w:rPr>
          <w:rFonts w:ascii="Lato" w:hAnsi="Lato" w:cs="Segoe UI"/>
          <w:b/>
        </w:rPr>
        <w:t>parcheggio</w:t>
      </w:r>
      <w:r>
        <w:rPr>
          <w:rFonts w:ascii="Lato" w:hAnsi="Lato" w:cs="Segoe UI"/>
        </w:rPr>
        <w:t xml:space="preserve"> una componente della mobilità come servizio, eppure è fondamentale per far decidere in un modo o nell’altro una scelta non solo modale ma anche di itinerario</w:t>
      </w:r>
      <w:r w:rsidR="00E5062C">
        <w:rPr>
          <w:rFonts w:ascii="Lato" w:hAnsi="Lato" w:cs="Segoe UI"/>
        </w:rPr>
        <w:t>,</w:t>
      </w:r>
      <w:r w:rsidR="004C5B4E">
        <w:rPr>
          <w:rFonts w:ascii="Lato" w:hAnsi="Lato" w:cs="Segoe UI"/>
        </w:rPr>
        <w:t xml:space="preserve"> </w:t>
      </w:r>
      <w:r>
        <w:rPr>
          <w:rFonts w:ascii="Lato" w:hAnsi="Lato" w:cs="Segoe UI"/>
        </w:rPr>
        <w:t>non va infatti considerato solo nel pu</w:t>
      </w:r>
      <w:r w:rsidR="00704B06">
        <w:rPr>
          <w:rFonts w:ascii="Lato" w:hAnsi="Lato" w:cs="Segoe UI"/>
        </w:rPr>
        <w:t>n</w:t>
      </w:r>
      <w:r>
        <w:rPr>
          <w:rFonts w:ascii="Lato" w:hAnsi="Lato" w:cs="Segoe UI"/>
        </w:rPr>
        <w:t>to di arrivo</w:t>
      </w:r>
      <w:r w:rsidR="00E5062C">
        <w:rPr>
          <w:rFonts w:ascii="Lato" w:hAnsi="Lato" w:cs="Segoe UI"/>
        </w:rPr>
        <w:t>,</w:t>
      </w:r>
      <w:r>
        <w:rPr>
          <w:rFonts w:ascii="Lato" w:hAnsi="Lato" w:cs="Segoe UI"/>
        </w:rPr>
        <w:t xml:space="preserve"> ma anche </w:t>
      </w:r>
      <w:r w:rsidR="00704B06">
        <w:rPr>
          <w:rFonts w:ascii="Lato" w:hAnsi="Lato" w:cs="Segoe UI"/>
        </w:rPr>
        <w:t xml:space="preserve">in quelli di partenza e di transito. </w:t>
      </w:r>
      <w:r w:rsidR="00E5062C">
        <w:rPr>
          <w:rFonts w:ascii="Lato" w:hAnsi="Lato" w:cs="Segoe UI"/>
        </w:rPr>
        <w:t>Su questo aspetto è incentrato</w:t>
      </w:r>
      <w:r w:rsidR="004C5B4E">
        <w:rPr>
          <w:rFonts w:ascii="Lato" w:hAnsi="Lato" w:cs="Segoe UI"/>
        </w:rPr>
        <w:t xml:space="preserve"> </w:t>
      </w:r>
      <w:r w:rsidR="00704B06">
        <w:rPr>
          <w:rFonts w:ascii="Lato" w:hAnsi="Lato" w:cs="Segoe UI"/>
        </w:rPr>
        <w:t xml:space="preserve">il panel finale della sessione </w:t>
      </w:r>
      <w:r w:rsidR="004C5B4E">
        <w:rPr>
          <w:rFonts w:ascii="Lato" w:hAnsi="Lato" w:cs="Segoe UI"/>
        </w:rPr>
        <w:t xml:space="preserve">con </w:t>
      </w:r>
      <w:r w:rsidR="00704B06" w:rsidRPr="004C5B4E">
        <w:rPr>
          <w:rFonts w:ascii="Lato" w:hAnsi="Lato" w:cs="Segoe UI"/>
          <w:b/>
        </w:rPr>
        <w:t>Vezio Maggioni</w:t>
      </w:r>
      <w:r w:rsidR="00704B06">
        <w:rPr>
          <w:rFonts w:ascii="Lato" w:hAnsi="Lato" w:cs="Segoe UI"/>
        </w:rPr>
        <w:t>, Amministra</w:t>
      </w:r>
      <w:r w:rsidR="00E5062C">
        <w:rPr>
          <w:rFonts w:ascii="Lato" w:hAnsi="Lato" w:cs="Segoe UI"/>
        </w:rPr>
        <w:t xml:space="preserve">tore Delegato di </w:t>
      </w:r>
      <w:proofErr w:type="spellStart"/>
      <w:r w:rsidR="00E5062C">
        <w:rPr>
          <w:rFonts w:ascii="Lato" w:hAnsi="Lato" w:cs="Segoe UI"/>
        </w:rPr>
        <w:t>Flowbird</w:t>
      </w:r>
      <w:proofErr w:type="spellEnd"/>
      <w:r w:rsidR="00E5062C">
        <w:rPr>
          <w:rFonts w:ascii="Lato" w:hAnsi="Lato" w:cs="Segoe UI"/>
        </w:rPr>
        <w:t>, da</w:t>
      </w:r>
      <w:r w:rsidR="00704B06">
        <w:rPr>
          <w:rFonts w:ascii="Lato" w:hAnsi="Lato" w:cs="Segoe UI"/>
        </w:rPr>
        <w:t xml:space="preserve"> </w:t>
      </w:r>
      <w:r w:rsidR="00704B06" w:rsidRPr="004C5B4E">
        <w:rPr>
          <w:rFonts w:ascii="Lato" w:hAnsi="Lato" w:cs="Segoe UI"/>
          <w:b/>
        </w:rPr>
        <w:t>Andrea Scagni</w:t>
      </w:r>
      <w:r w:rsidR="00704B06">
        <w:rPr>
          <w:rFonts w:ascii="Lato" w:hAnsi="Lato" w:cs="Segoe UI"/>
        </w:rPr>
        <w:t xml:space="preserve"> dell’</w:t>
      </w:r>
      <w:r w:rsidR="00704B06" w:rsidRPr="00704B06">
        <w:rPr>
          <w:rFonts w:ascii="Lato" w:hAnsi="Lato" w:cs="Segoe UI"/>
        </w:rPr>
        <w:t>Università degli Studi di</w:t>
      </w:r>
      <w:r w:rsidR="00704B06">
        <w:rPr>
          <w:rFonts w:ascii="Lato" w:hAnsi="Lato" w:cs="Segoe UI"/>
        </w:rPr>
        <w:t xml:space="preserve"> Torino</w:t>
      </w:r>
      <w:r w:rsidR="00E5062C">
        <w:rPr>
          <w:rFonts w:ascii="Lato" w:hAnsi="Lato" w:cs="Segoe UI"/>
        </w:rPr>
        <w:t xml:space="preserve"> e da altre realtà dedicate a questo servizio.</w:t>
      </w:r>
    </w:p>
    <w:p w14:paraId="4EE39C9F" w14:textId="77777777" w:rsidR="00704B06" w:rsidRDefault="00704B06" w:rsidP="00704B06">
      <w:pPr>
        <w:rPr>
          <w:rFonts w:ascii="Lato" w:hAnsi="Lato" w:cs="Segoe UI"/>
        </w:rPr>
      </w:pPr>
    </w:p>
    <w:p w14:paraId="0CFC716E" w14:textId="129561E5" w:rsidR="00704B06" w:rsidRDefault="00704B06" w:rsidP="00704B06">
      <w:pPr>
        <w:rPr>
          <w:rFonts w:ascii="Lato" w:hAnsi="Lato" w:cs="Segoe UI"/>
        </w:rPr>
      </w:pPr>
      <w:r w:rsidRPr="00E5062C">
        <w:rPr>
          <w:rFonts w:ascii="Lato" w:hAnsi="Lato" w:cs="Segoe UI"/>
          <w:b/>
        </w:rPr>
        <w:t xml:space="preserve">E la </w:t>
      </w:r>
      <w:proofErr w:type="spellStart"/>
      <w:r w:rsidRPr="00E5062C">
        <w:rPr>
          <w:rFonts w:ascii="Lato" w:hAnsi="Lato" w:cs="Segoe UI"/>
          <w:b/>
        </w:rPr>
        <w:t>micromobilità</w:t>
      </w:r>
      <w:proofErr w:type="spellEnd"/>
      <w:r w:rsidRPr="00E5062C">
        <w:rPr>
          <w:rFonts w:ascii="Lato" w:hAnsi="Lato" w:cs="Segoe UI"/>
          <w:b/>
        </w:rPr>
        <w:t>?</w:t>
      </w:r>
      <w:r>
        <w:rPr>
          <w:rFonts w:ascii="Lato" w:hAnsi="Lato" w:cs="Segoe UI"/>
        </w:rPr>
        <w:t xml:space="preserve"> </w:t>
      </w:r>
      <w:r w:rsidR="004C5B4E">
        <w:rPr>
          <w:rFonts w:ascii="Lato" w:hAnsi="Lato" w:cs="Segoe UI"/>
        </w:rPr>
        <w:t xml:space="preserve">Sarà protagonista di </w:t>
      </w:r>
      <w:r w:rsidR="008F1044">
        <w:rPr>
          <w:rFonts w:ascii="Lato" w:hAnsi="Lato" w:cs="Segoe UI"/>
        </w:rPr>
        <w:t xml:space="preserve">una sessione </w:t>
      </w:r>
      <w:r w:rsidR="004C5B4E">
        <w:rPr>
          <w:rFonts w:ascii="Lato" w:hAnsi="Lato" w:cs="Segoe UI"/>
        </w:rPr>
        <w:t>d</w:t>
      </w:r>
      <w:r w:rsidR="008F1044">
        <w:rPr>
          <w:rFonts w:ascii="Lato" w:hAnsi="Lato" w:cs="Segoe UI"/>
        </w:rPr>
        <w:t>ella seconda gi</w:t>
      </w:r>
      <w:r w:rsidR="004C5B4E">
        <w:rPr>
          <w:rFonts w:ascii="Lato" w:hAnsi="Lato" w:cs="Segoe UI"/>
        </w:rPr>
        <w:t xml:space="preserve">ornata. </w:t>
      </w:r>
      <w:r w:rsidR="004C5B4E" w:rsidRPr="003C19BD">
        <w:rPr>
          <w:rFonts w:ascii="Lato" w:hAnsi="Lato" w:cs="Segoe UI"/>
          <w:b/>
        </w:rPr>
        <w:t xml:space="preserve">Come rientra nella </w:t>
      </w:r>
      <w:proofErr w:type="spellStart"/>
      <w:r w:rsidR="004C5B4E" w:rsidRPr="003C19BD">
        <w:rPr>
          <w:rFonts w:ascii="Lato" w:hAnsi="Lato" w:cs="Segoe UI"/>
          <w:b/>
        </w:rPr>
        <w:t>MaaS</w:t>
      </w:r>
      <w:proofErr w:type="spellEnd"/>
      <w:r w:rsidR="004C5B4E" w:rsidRPr="003C19BD">
        <w:rPr>
          <w:rFonts w:ascii="Lato" w:hAnsi="Lato" w:cs="Segoe UI"/>
          <w:b/>
        </w:rPr>
        <w:t xml:space="preserve"> </w:t>
      </w:r>
      <w:r w:rsidR="008F1044" w:rsidRPr="003C19BD">
        <w:rPr>
          <w:rFonts w:ascii="Lato" w:hAnsi="Lato" w:cs="Segoe UI"/>
          <w:b/>
        </w:rPr>
        <w:t xml:space="preserve">è una delle questioni più dibattute, </w:t>
      </w:r>
      <w:r w:rsidR="004C5B4E" w:rsidRPr="003C19BD">
        <w:rPr>
          <w:rFonts w:ascii="Lato" w:hAnsi="Lato" w:cs="Segoe UI"/>
          <w:b/>
        </w:rPr>
        <w:t xml:space="preserve">che </w:t>
      </w:r>
      <w:r w:rsidR="008F1044" w:rsidRPr="003C19BD">
        <w:rPr>
          <w:rFonts w:ascii="Lato" w:hAnsi="Lato" w:cs="Segoe UI"/>
          <w:b/>
        </w:rPr>
        <w:t xml:space="preserve">si tratti di </w:t>
      </w:r>
      <w:proofErr w:type="spellStart"/>
      <w:r w:rsidR="008F1044" w:rsidRPr="003C19BD">
        <w:rPr>
          <w:rFonts w:ascii="Lato" w:hAnsi="Lato" w:cs="Segoe UI"/>
          <w:b/>
        </w:rPr>
        <w:t>eBike</w:t>
      </w:r>
      <w:proofErr w:type="spellEnd"/>
      <w:r w:rsidR="008F1044" w:rsidRPr="003C19BD">
        <w:rPr>
          <w:rFonts w:ascii="Lato" w:hAnsi="Lato" w:cs="Segoe UI"/>
          <w:b/>
        </w:rPr>
        <w:t xml:space="preserve"> o monopattini, in sharing o di proprietà. </w:t>
      </w:r>
      <w:r w:rsidR="008F1044">
        <w:rPr>
          <w:rFonts w:ascii="Lato" w:hAnsi="Lato" w:cs="Segoe UI"/>
        </w:rPr>
        <w:t>Se si parla di sharing, entrambe possono essere</w:t>
      </w:r>
      <w:r w:rsidR="004C5B4E">
        <w:rPr>
          <w:rFonts w:ascii="Lato" w:hAnsi="Lato" w:cs="Segoe UI"/>
        </w:rPr>
        <w:t xml:space="preserve"> una soluzione da primo e ultimo</w:t>
      </w:r>
      <w:r w:rsidR="008F1044">
        <w:rPr>
          <w:rFonts w:ascii="Lato" w:hAnsi="Lato" w:cs="Segoe UI"/>
        </w:rPr>
        <w:t xml:space="preserve"> miglio, gara</w:t>
      </w:r>
      <w:r w:rsidR="004C5B4E">
        <w:rPr>
          <w:rFonts w:ascii="Lato" w:hAnsi="Lato" w:cs="Segoe UI"/>
        </w:rPr>
        <w:t>ntendo la disponibilità numerica</w:t>
      </w:r>
      <w:r w:rsidR="008F1044">
        <w:rPr>
          <w:rFonts w:ascii="Lato" w:hAnsi="Lato" w:cs="Segoe UI"/>
        </w:rPr>
        <w:t xml:space="preserve"> e la possibilità di prenotazioni o </w:t>
      </w:r>
      <w:r w:rsidR="00E5062C">
        <w:rPr>
          <w:rFonts w:ascii="Lato" w:hAnsi="Lato" w:cs="Segoe UI"/>
        </w:rPr>
        <w:t>a</w:t>
      </w:r>
      <w:r w:rsidR="008F1044">
        <w:rPr>
          <w:rFonts w:ascii="Lato" w:hAnsi="Lato" w:cs="Segoe UI"/>
        </w:rPr>
        <w:t>bbonamenti a garanzia di servizio</w:t>
      </w:r>
      <w:r w:rsidR="008F1044" w:rsidRPr="004D3ED0">
        <w:rPr>
          <w:rFonts w:ascii="Lato" w:hAnsi="Lato" w:cs="Segoe UI"/>
        </w:rPr>
        <w:t>.</w:t>
      </w:r>
      <w:r w:rsidR="008F1044">
        <w:rPr>
          <w:rFonts w:ascii="Lato" w:hAnsi="Lato" w:cs="Segoe UI"/>
        </w:rPr>
        <w:t xml:space="preserve"> Questo al netto delle questioni atmosferiche e di abbigliamento (o bardatura) e agli altri paletti che la nuova legge in discussione in parlamento vuole introdurre, dal casco obbligatorio al divieto di circolazione dopo il tramonto. Se invece si parla di mezzi di proprietà, almeno per le </w:t>
      </w:r>
      <w:proofErr w:type="spellStart"/>
      <w:r w:rsidR="008F1044">
        <w:rPr>
          <w:rFonts w:ascii="Lato" w:hAnsi="Lato" w:cs="Segoe UI"/>
        </w:rPr>
        <w:t>eBike</w:t>
      </w:r>
      <w:proofErr w:type="spellEnd"/>
      <w:r w:rsidR="004C5B4E">
        <w:rPr>
          <w:rFonts w:ascii="Lato" w:hAnsi="Lato" w:cs="Segoe UI"/>
        </w:rPr>
        <w:t>,</w:t>
      </w:r>
      <w:r w:rsidR="008F1044">
        <w:rPr>
          <w:rFonts w:ascii="Lato" w:hAnsi="Lato" w:cs="Segoe UI"/>
        </w:rPr>
        <w:t xml:space="preserve"> si potrebbe pensare ad un incremento dei servizi di bici più treno, facendoli uscire dalla nicch</w:t>
      </w:r>
      <w:r w:rsidR="004C5B4E">
        <w:rPr>
          <w:rFonts w:ascii="Lato" w:hAnsi="Lato" w:cs="Segoe UI"/>
        </w:rPr>
        <w:t>ia e dai limiti attuali legati</w:t>
      </w:r>
      <w:r w:rsidR="008F1044">
        <w:rPr>
          <w:rFonts w:ascii="Lato" w:hAnsi="Lato" w:cs="Segoe UI"/>
        </w:rPr>
        <w:t xml:space="preserve"> al cicloturismo.</w:t>
      </w:r>
    </w:p>
    <w:p w14:paraId="5B0F5F98" w14:textId="77777777" w:rsidR="008F1044" w:rsidRDefault="008F1044" w:rsidP="00704B06">
      <w:pPr>
        <w:rPr>
          <w:rFonts w:ascii="Lato" w:hAnsi="Lato" w:cs="Segoe UI"/>
        </w:rPr>
      </w:pPr>
    </w:p>
    <w:p w14:paraId="513388C0" w14:textId="7EBE20DD" w:rsidR="003453AE" w:rsidRPr="0023582D" w:rsidRDefault="004C5B4E" w:rsidP="00054F77">
      <w:pPr>
        <w:rPr>
          <w:rFonts w:ascii="Lato" w:hAnsi="Lato" w:cs="Segoe UI"/>
        </w:rPr>
      </w:pPr>
      <w:r>
        <w:rPr>
          <w:rFonts w:ascii="Lato" w:hAnsi="Lato" w:cs="Segoe UI"/>
        </w:rPr>
        <w:t xml:space="preserve">Tutti temi che riguardano </w:t>
      </w:r>
      <w:r>
        <w:rPr>
          <w:rFonts w:ascii="Lato" w:hAnsi="Lato" w:cs="Segoe UI"/>
          <w:b/>
        </w:rPr>
        <w:t>l</w:t>
      </w:r>
      <w:r w:rsidR="003453AE" w:rsidRPr="0023582D">
        <w:rPr>
          <w:rFonts w:ascii="Lato" w:hAnsi="Lato" w:cs="Segoe UI"/>
          <w:b/>
        </w:rPr>
        <w:t>a mobilità con le persone al centro, al loro</w:t>
      </w:r>
      <w:r w:rsidR="00054F77">
        <w:rPr>
          <w:rFonts w:ascii="Lato" w:hAnsi="Lato" w:cs="Segoe UI"/>
          <w:b/>
        </w:rPr>
        <w:t xml:space="preserve"> servizio, per le loro esigenze, </w:t>
      </w:r>
      <w:r w:rsidR="003453AE" w:rsidRPr="0023582D">
        <w:rPr>
          <w:rFonts w:ascii="Lato" w:hAnsi="Lato" w:cs="Segoe UI"/>
          <w:b/>
        </w:rPr>
        <w:t xml:space="preserve"> </w:t>
      </w:r>
      <w:r w:rsidR="003453AE" w:rsidRPr="00056FF4">
        <w:rPr>
          <w:rFonts w:ascii="Lato" w:hAnsi="Lato" w:cs="Segoe UI"/>
        </w:rPr>
        <w:t xml:space="preserve">la tematica di fondo di </w:t>
      </w:r>
      <w:proofErr w:type="spellStart"/>
      <w:r w:rsidR="003453AE" w:rsidRPr="00056FF4">
        <w:rPr>
          <w:rFonts w:ascii="Lato" w:hAnsi="Lato" w:cs="Segoe UI"/>
        </w:rPr>
        <w:t>Next</w:t>
      </w:r>
      <w:proofErr w:type="spellEnd"/>
      <w:r w:rsidR="003453AE" w:rsidRPr="00056FF4">
        <w:rPr>
          <w:rFonts w:ascii="Lato" w:hAnsi="Lato" w:cs="Segoe UI"/>
        </w:rPr>
        <w:t xml:space="preserve"> Generation </w:t>
      </w:r>
      <w:proofErr w:type="spellStart"/>
      <w:r w:rsidR="003453AE" w:rsidRPr="00056FF4">
        <w:rPr>
          <w:rFonts w:ascii="Lato" w:hAnsi="Lato" w:cs="Segoe UI"/>
        </w:rPr>
        <w:t>Mobility</w:t>
      </w:r>
      <w:proofErr w:type="spellEnd"/>
      <w:r w:rsidR="003453AE" w:rsidRPr="00056FF4">
        <w:rPr>
          <w:rFonts w:ascii="Lato" w:hAnsi="Lato" w:cs="Segoe UI"/>
        </w:rPr>
        <w:t>,</w:t>
      </w:r>
      <w:r w:rsidR="003453AE" w:rsidRPr="0023582D">
        <w:rPr>
          <w:rFonts w:ascii="Lato" w:hAnsi="Lato" w:cs="Segoe UI"/>
          <w:b/>
        </w:rPr>
        <w:t xml:space="preserve"> </w:t>
      </w:r>
      <w:r w:rsidR="003453AE" w:rsidRPr="0023582D">
        <w:rPr>
          <w:rFonts w:ascii="Lato" w:hAnsi="Lato" w:cs="Segoe UI"/>
        </w:rPr>
        <w:t xml:space="preserve">la nuova manifestazione organizzata da </w:t>
      </w:r>
      <w:proofErr w:type="spellStart"/>
      <w:r w:rsidR="003453AE" w:rsidRPr="0023582D">
        <w:rPr>
          <w:rFonts w:ascii="Lato" w:hAnsi="Lato" w:cs="Segoe UI"/>
        </w:rPr>
        <w:t>Clickutility</w:t>
      </w:r>
      <w:proofErr w:type="spellEnd"/>
      <w:r w:rsidR="003453AE" w:rsidRPr="0023582D">
        <w:rPr>
          <w:rFonts w:ascii="Lato" w:hAnsi="Lato" w:cs="Segoe UI"/>
        </w:rPr>
        <w:t xml:space="preserve"> Team e </w:t>
      </w:r>
      <w:r w:rsidR="003C19BD">
        <w:rPr>
          <w:rFonts w:ascii="Lato" w:hAnsi="Lato" w:cs="Segoe UI"/>
        </w:rPr>
        <w:t xml:space="preserve">da </w:t>
      </w:r>
      <w:r w:rsidR="003453AE" w:rsidRPr="0023582D">
        <w:rPr>
          <w:rFonts w:ascii="Lato" w:hAnsi="Lato" w:cs="Segoe UI"/>
        </w:rPr>
        <w:t xml:space="preserve">Studio </w:t>
      </w:r>
      <w:proofErr w:type="spellStart"/>
      <w:r w:rsidR="003453AE" w:rsidRPr="0023582D">
        <w:rPr>
          <w:rFonts w:ascii="Lato" w:hAnsi="Lato" w:cs="Segoe UI"/>
        </w:rPr>
        <w:t>Comelli</w:t>
      </w:r>
      <w:proofErr w:type="spellEnd"/>
      <w:r w:rsidR="003453AE" w:rsidRPr="0023582D">
        <w:rPr>
          <w:rFonts w:ascii="Lato" w:hAnsi="Lato" w:cs="Segoe UI"/>
        </w:rPr>
        <w:t>, in programma</w:t>
      </w:r>
      <w:r w:rsidR="00056FF4">
        <w:rPr>
          <w:rFonts w:ascii="Lato" w:hAnsi="Lato" w:cs="Segoe UI"/>
        </w:rPr>
        <w:t xml:space="preserve"> in live streaming</w:t>
      </w:r>
      <w:r w:rsidR="003453AE" w:rsidRPr="0023582D">
        <w:rPr>
          <w:rFonts w:ascii="Lato" w:hAnsi="Lato" w:cs="Segoe UI"/>
        </w:rPr>
        <w:t xml:space="preserve"> </w:t>
      </w:r>
      <w:r w:rsidR="00056FF4" w:rsidRPr="00056FF4">
        <w:rPr>
          <w:rFonts w:ascii="Lato" w:hAnsi="Lato" w:cs="Segoe UI"/>
          <w:b/>
        </w:rPr>
        <w:t>d</w:t>
      </w:r>
      <w:r w:rsidR="003453AE" w:rsidRPr="0023582D">
        <w:rPr>
          <w:rFonts w:ascii="Lato" w:hAnsi="Lato" w:cs="Segoe UI"/>
          <w:b/>
        </w:rPr>
        <w:t>a Torino il 18, 19 e 20 maggio</w:t>
      </w:r>
      <w:r w:rsidR="003453AE" w:rsidRPr="0023582D">
        <w:rPr>
          <w:rFonts w:ascii="Lato" w:hAnsi="Lato" w:cs="Segoe UI"/>
        </w:rPr>
        <w:t xml:space="preserve">. </w:t>
      </w:r>
    </w:p>
    <w:p w14:paraId="2C2A2D9C" w14:textId="77777777" w:rsidR="00C33032" w:rsidRPr="0023582D" w:rsidRDefault="00C33032" w:rsidP="00080CA9">
      <w:pPr>
        <w:jc w:val="both"/>
        <w:rPr>
          <w:rFonts w:ascii="Lato" w:hAnsi="Lato" w:cs="Segoe UI"/>
        </w:rPr>
      </w:pPr>
    </w:p>
    <w:p w14:paraId="442D0A20" w14:textId="1DA4C4D6" w:rsidR="008C4940" w:rsidRPr="0023582D" w:rsidRDefault="00F34D8B" w:rsidP="00080CA9">
      <w:pPr>
        <w:jc w:val="both"/>
        <w:rPr>
          <w:rFonts w:ascii="Lato" w:hAnsi="Lato" w:cs="Segoe UI"/>
          <w:i/>
          <w:sz w:val="22"/>
        </w:rPr>
      </w:pPr>
      <w:proofErr w:type="spellStart"/>
      <w:r w:rsidRPr="0023582D">
        <w:rPr>
          <w:rFonts w:ascii="Lato" w:hAnsi="Lato" w:cs="Segoe UI"/>
          <w:i/>
          <w:sz w:val="22"/>
        </w:rPr>
        <w:t>Next</w:t>
      </w:r>
      <w:proofErr w:type="spellEnd"/>
      <w:r w:rsidRPr="0023582D">
        <w:rPr>
          <w:rFonts w:ascii="Lato" w:hAnsi="Lato" w:cs="Segoe UI"/>
          <w:i/>
          <w:sz w:val="22"/>
        </w:rPr>
        <w:t xml:space="preserve"> Generation </w:t>
      </w:r>
      <w:proofErr w:type="spellStart"/>
      <w:r w:rsidRPr="0023582D">
        <w:rPr>
          <w:rFonts w:ascii="Lato" w:hAnsi="Lato" w:cs="Segoe UI"/>
          <w:i/>
          <w:sz w:val="22"/>
        </w:rPr>
        <w:t>Mobility</w:t>
      </w:r>
      <w:proofErr w:type="spellEnd"/>
      <w:r w:rsidRPr="0023582D">
        <w:rPr>
          <w:rFonts w:ascii="Lato" w:hAnsi="Lato" w:cs="Segoe UI"/>
          <w:i/>
          <w:sz w:val="22"/>
        </w:rPr>
        <w:t xml:space="preserve"> </w:t>
      </w:r>
      <w:r w:rsidR="004E5DC8" w:rsidRPr="0023582D">
        <w:rPr>
          <w:rFonts w:ascii="Lato" w:hAnsi="Lato" w:cs="Segoe UI"/>
          <w:i/>
          <w:sz w:val="22"/>
        </w:rPr>
        <w:t xml:space="preserve">nasce da una partnership consolidata: </w:t>
      </w:r>
      <w:proofErr w:type="spellStart"/>
      <w:r w:rsidR="004E5DC8" w:rsidRPr="0023582D">
        <w:rPr>
          <w:rFonts w:ascii="Lato" w:hAnsi="Lato" w:cs="Segoe UI"/>
          <w:i/>
          <w:sz w:val="22"/>
        </w:rPr>
        <w:t>Clickutility</w:t>
      </w:r>
      <w:proofErr w:type="spellEnd"/>
      <w:r w:rsidR="004E5DC8" w:rsidRPr="0023582D">
        <w:rPr>
          <w:rFonts w:ascii="Lato" w:hAnsi="Lato" w:cs="Segoe UI"/>
          <w:i/>
          <w:sz w:val="22"/>
        </w:rPr>
        <w:t xml:space="preserve"> Team, che da oltre 15 anni organizza convegni in ambito mobilità e smart city, e</w:t>
      </w:r>
      <w:r w:rsidR="008C4940" w:rsidRPr="0023582D">
        <w:rPr>
          <w:rFonts w:ascii="Lato" w:hAnsi="Lato" w:cs="Segoe UI"/>
          <w:i/>
          <w:sz w:val="22"/>
        </w:rPr>
        <w:t xml:space="preserve"> Studio Comelli, che da sempre s</w:t>
      </w:r>
      <w:r w:rsidR="004E5DC8" w:rsidRPr="0023582D">
        <w:rPr>
          <w:rFonts w:ascii="Lato" w:hAnsi="Lato" w:cs="Segoe UI"/>
          <w:i/>
          <w:sz w:val="22"/>
        </w:rPr>
        <w:t xml:space="preserve">i occupa di progettare contenuti di eventi e agende scientifiche e di media relations. </w:t>
      </w:r>
    </w:p>
    <w:p w14:paraId="0B08EB03" w14:textId="77777777" w:rsidR="001906C6" w:rsidRPr="0023582D" w:rsidRDefault="001906C6" w:rsidP="00080CA9">
      <w:pPr>
        <w:jc w:val="both"/>
        <w:rPr>
          <w:rFonts w:ascii="Lato" w:hAnsi="Lato" w:cs="Segoe UI"/>
          <w:i/>
          <w:sz w:val="22"/>
        </w:rPr>
      </w:pPr>
    </w:p>
    <w:p w14:paraId="6C6B79A9" w14:textId="0EEA4AB0" w:rsidR="004E5DC8" w:rsidRPr="0023582D" w:rsidRDefault="007525C7" w:rsidP="00080CA9">
      <w:pPr>
        <w:jc w:val="both"/>
        <w:rPr>
          <w:rFonts w:ascii="Lato" w:hAnsi="Lato" w:cs="Segoe UI"/>
          <w:i/>
          <w:sz w:val="22"/>
        </w:rPr>
      </w:pPr>
      <w:r w:rsidRPr="0023582D">
        <w:rPr>
          <w:rFonts w:ascii="Lato" w:hAnsi="Lato" w:cs="Segoe UI"/>
          <w:i/>
          <w:sz w:val="22"/>
        </w:rPr>
        <w:t>Maggiori informazioni sull’evento sul sito: www.ngmobility.it</w:t>
      </w:r>
    </w:p>
    <w:p w14:paraId="0D41E89B" w14:textId="77777777" w:rsidR="00E259E6" w:rsidRPr="0023582D" w:rsidRDefault="00E259E6" w:rsidP="00080CA9">
      <w:pPr>
        <w:jc w:val="both"/>
        <w:rPr>
          <w:rFonts w:ascii="Lato" w:hAnsi="Lato" w:cs="Segoe UI"/>
          <w:i/>
          <w:sz w:val="22"/>
        </w:rPr>
      </w:pPr>
    </w:p>
    <w:p w14:paraId="5E42190F" w14:textId="77777777" w:rsidR="00406352" w:rsidRPr="0023582D" w:rsidRDefault="00406352" w:rsidP="00687288">
      <w:pPr>
        <w:rPr>
          <w:rFonts w:ascii="Lato" w:hAnsi="Lato" w:cs="Segoe UI"/>
          <w:b/>
          <w:i/>
          <w:sz w:val="16"/>
        </w:rPr>
      </w:pPr>
    </w:p>
    <w:p w14:paraId="6DAFDD9D" w14:textId="751E0881" w:rsidR="000A46E4" w:rsidRPr="0023582D" w:rsidRDefault="005C6A7B" w:rsidP="00687288">
      <w:pPr>
        <w:rPr>
          <w:rFonts w:ascii="Lato" w:hAnsi="Lato" w:cs="Segoe UI"/>
          <w:b/>
          <w:sz w:val="20"/>
        </w:rPr>
      </w:pPr>
      <w:r w:rsidRPr="0023582D">
        <w:rPr>
          <w:rFonts w:ascii="Lato" w:hAnsi="Lato" w:cs="Segoe UI"/>
          <w:b/>
          <w:sz w:val="20"/>
        </w:rPr>
        <w:t>UFFICIO STAMPA E MEDIA RELATIONS</w:t>
      </w:r>
    </w:p>
    <w:p w14:paraId="7FC44B33" w14:textId="75AC13C7" w:rsidR="000A46E4" w:rsidRPr="0023582D" w:rsidRDefault="000A46E4" w:rsidP="00687288">
      <w:pPr>
        <w:rPr>
          <w:rFonts w:ascii="Lato" w:hAnsi="Lato" w:cs="Segoe UI"/>
          <w:b/>
          <w:sz w:val="20"/>
        </w:rPr>
      </w:pPr>
      <w:r w:rsidRPr="0023582D">
        <w:rPr>
          <w:rFonts w:ascii="Lato" w:hAnsi="Lato" w:cs="Segoe UI"/>
          <w:b/>
          <w:sz w:val="20"/>
        </w:rPr>
        <w:t xml:space="preserve">Studio </w:t>
      </w:r>
      <w:proofErr w:type="spellStart"/>
      <w:r w:rsidRPr="0023582D">
        <w:rPr>
          <w:rFonts w:ascii="Lato" w:hAnsi="Lato" w:cs="Segoe UI"/>
          <w:b/>
          <w:sz w:val="20"/>
        </w:rPr>
        <w:t>Comelli</w:t>
      </w:r>
      <w:proofErr w:type="spellEnd"/>
      <w:r w:rsidRPr="0023582D">
        <w:rPr>
          <w:rFonts w:ascii="Lato" w:hAnsi="Lato" w:cs="Segoe UI"/>
          <w:b/>
          <w:sz w:val="20"/>
        </w:rPr>
        <w:t xml:space="preserve"> – </w:t>
      </w:r>
      <w:proofErr w:type="spellStart"/>
      <w:r w:rsidRPr="0023582D">
        <w:rPr>
          <w:rFonts w:ascii="Lato" w:hAnsi="Lato" w:cs="Segoe UI"/>
          <w:b/>
          <w:sz w:val="20"/>
        </w:rPr>
        <w:t>Conferences&amp;Communication</w:t>
      </w:r>
      <w:proofErr w:type="spellEnd"/>
    </w:p>
    <w:p w14:paraId="7C273A0B" w14:textId="7AAD6440" w:rsidR="009D24AA" w:rsidRPr="0023582D" w:rsidRDefault="000A46E4" w:rsidP="00687288">
      <w:pPr>
        <w:rPr>
          <w:rFonts w:ascii="Lato" w:hAnsi="Lato" w:cs="Segoe UI"/>
          <w:sz w:val="20"/>
        </w:rPr>
      </w:pPr>
      <w:r w:rsidRPr="0023582D">
        <w:rPr>
          <w:rFonts w:ascii="Lato" w:hAnsi="Lato" w:cs="Segoe UI"/>
          <w:sz w:val="20"/>
        </w:rPr>
        <w:t>Stefania Nano</w:t>
      </w:r>
      <w:r w:rsidR="00406352" w:rsidRPr="0023582D">
        <w:rPr>
          <w:rFonts w:ascii="Lato" w:hAnsi="Lato" w:cs="Segoe UI"/>
          <w:sz w:val="20"/>
        </w:rPr>
        <w:t xml:space="preserve"> - </w:t>
      </w:r>
      <w:hyperlink r:id="rId8" w:history="1">
        <w:r w:rsidRPr="0023582D">
          <w:rPr>
            <w:rStyle w:val="Collegamentoipertestuale"/>
            <w:rFonts w:ascii="Lato" w:hAnsi="Lato" w:cs="Segoe UI"/>
            <w:sz w:val="20"/>
          </w:rPr>
          <w:t>stefania@studiocomelli.eu</w:t>
        </w:r>
      </w:hyperlink>
      <w:r w:rsidR="00406352" w:rsidRPr="0023582D">
        <w:rPr>
          <w:rFonts w:ascii="Lato" w:hAnsi="Lato" w:cs="Segoe UI"/>
          <w:sz w:val="20"/>
        </w:rPr>
        <w:t xml:space="preserve"> - </w:t>
      </w:r>
      <w:r w:rsidRPr="0023582D">
        <w:rPr>
          <w:rFonts w:ascii="Lato" w:hAnsi="Lato" w:cs="Segoe UI"/>
          <w:sz w:val="20"/>
        </w:rPr>
        <w:t>333 2957868</w:t>
      </w:r>
    </w:p>
    <w:p w14:paraId="79F2E451" w14:textId="68EBF39E" w:rsidR="009D24AA" w:rsidRPr="0023582D" w:rsidRDefault="009D24AA" w:rsidP="00406352">
      <w:pPr>
        <w:rPr>
          <w:rFonts w:ascii="Lato" w:hAnsi="Lato" w:cs="Segoe UI"/>
          <w:sz w:val="20"/>
        </w:rPr>
      </w:pPr>
      <w:r w:rsidRPr="0023582D">
        <w:rPr>
          <w:rFonts w:ascii="Lato" w:hAnsi="Lato" w:cs="Segoe UI"/>
          <w:sz w:val="20"/>
        </w:rPr>
        <w:t>Marco Comelli</w:t>
      </w:r>
      <w:r w:rsidR="00406352" w:rsidRPr="0023582D">
        <w:rPr>
          <w:rFonts w:ascii="Lato" w:hAnsi="Lato" w:cs="Segoe UI"/>
          <w:sz w:val="20"/>
        </w:rPr>
        <w:t xml:space="preserve"> -  </w:t>
      </w:r>
      <w:hyperlink r:id="rId9" w:history="1">
        <w:r w:rsidRPr="0023582D">
          <w:rPr>
            <w:rStyle w:val="Collegamentoipertestuale"/>
            <w:rFonts w:ascii="Lato" w:hAnsi="Lato" w:cs="Segoe UI"/>
            <w:sz w:val="20"/>
          </w:rPr>
          <w:t>marco@studiocomell</w:t>
        </w:r>
        <w:bookmarkStart w:id="0" w:name="_GoBack"/>
        <w:bookmarkEnd w:id="0"/>
        <w:r w:rsidRPr="0023582D">
          <w:rPr>
            <w:rStyle w:val="Collegamentoipertestuale"/>
            <w:rFonts w:ascii="Lato" w:hAnsi="Lato" w:cs="Segoe UI"/>
            <w:sz w:val="20"/>
          </w:rPr>
          <w:t>i.eu</w:t>
        </w:r>
      </w:hyperlink>
      <w:r w:rsidR="00406352" w:rsidRPr="0023582D">
        <w:rPr>
          <w:rFonts w:ascii="Lato" w:hAnsi="Lato" w:cs="Segoe UI"/>
          <w:sz w:val="20"/>
        </w:rPr>
        <w:t xml:space="preserve"> - </w:t>
      </w:r>
      <w:r w:rsidRPr="0023582D">
        <w:rPr>
          <w:rFonts w:ascii="Lato" w:hAnsi="Lato" w:cs="Segoe UI"/>
          <w:sz w:val="20"/>
        </w:rPr>
        <w:t>347 8365191</w:t>
      </w:r>
    </w:p>
    <w:sectPr w:rsidR="009D24AA" w:rsidRPr="0023582D" w:rsidSect="00080CA9">
      <w:headerReference w:type="even" r:id="rId10"/>
      <w:headerReference w:type="default" r:id="rId11"/>
      <w:footerReference w:type="default" r:id="rId12"/>
      <w:headerReference w:type="first" r:id="rId13"/>
      <w:pgSz w:w="11900" w:h="16840"/>
      <w:pgMar w:top="2793" w:right="1134" w:bottom="1843" w:left="1134" w:header="284" w:footer="4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1E2F6B" w14:textId="77777777" w:rsidR="008C12CC" w:rsidRDefault="008C12CC" w:rsidP="00AF7990">
      <w:r>
        <w:separator/>
      </w:r>
    </w:p>
  </w:endnote>
  <w:endnote w:type="continuationSeparator" w:id="0">
    <w:p w14:paraId="24754353" w14:textId="77777777" w:rsidR="008C12CC" w:rsidRDefault="008C12CC" w:rsidP="00AF7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Lato">
    <w:altName w:val="Calibri"/>
    <w:panose1 w:val="020F0502020204030203"/>
    <w:charset w:val="00"/>
    <w:family w:val="swiss"/>
    <w:pitch w:val="variable"/>
    <w:sig w:usb0="800000AF" w:usb1="40006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YLOVASTUFF">
    <w:altName w:val="Cambria Math"/>
    <w:charset w:val="00"/>
    <w:family w:val="auto"/>
    <w:pitch w:val="variable"/>
    <w:sig w:usb0="A00000A7" w:usb1="5000004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F8641" w14:textId="77777777" w:rsidR="003E0836" w:rsidRDefault="003E0836" w:rsidP="00B820EB">
    <w:pPr>
      <w:pStyle w:val="Pidipagina"/>
      <w:spacing w:after="120"/>
      <w:jc w:val="center"/>
      <w:rPr>
        <w:rFonts w:ascii="DYLOVASTUFF" w:hAnsi="DYLOVASTUFF"/>
        <w:b/>
        <w:bCs/>
        <w:noProof/>
        <w:color w:val="1E3B87"/>
      </w:rPr>
    </w:pPr>
  </w:p>
  <w:p w14:paraId="12BBE9DC" w14:textId="00C425EC" w:rsidR="00B820EB" w:rsidRPr="00080CA9" w:rsidRDefault="00B820EB" w:rsidP="00B820EB">
    <w:pPr>
      <w:pStyle w:val="Pidipagina"/>
      <w:spacing w:after="120"/>
      <w:jc w:val="center"/>
      <w:rPr>
        <w:rFonts w:ascii="Arial Narrow" w:hAnsi="Arial Narrow"/>
        <w:b/>
        <w:bCs/>
        <w:noProof/>
        <w:color w:val="1E3B87"/>
        <w:sz w:val="20"/>
      </w:rPr>
    </w:pPr>
    <w:r w:rsidRPr="00080CA9">
      <w:rPr>
        <w:rFonts w:ascii="Arial Narrow" w:hAnsi="Arial Narrow"/>
        <w:b/>
        <w:bCs/>
        <w:noProof/>
        <w:color w:val="1E3B87"/>
        <w:sz w:val="20"/>
      </w:rPr>
      <w:t>ORGANIZZATO DA</w:t>
    </w:r>
  </w:p>
  <w:p w14:paraId="06362E50" w14:textId="6428EE17" w:rsidR="00B820EB" w:rsidRPr="00687288" w:rsidRDefault="00B820EB" w:rsidP="00687288">
    <w:pPr>
      <w:pStyle w:val="Pidipagina"/>
      <w:jc w:val="center"/>
      <w:rPr>
        <w:noProof/>
        <w:spacing w:val="10"/>
      </w:rPr>
    </w:pPr>
    <w:r>
      <w:rPr>
        <w:noProof/>
      </w:rPr>
      <w:drawing>
        <wp:inline distT="0" distB="0" distL="0" distR="0" wp14:anchorId="610B1BCF" wp14:editId="43C915FA">
          <wp:extent cx="1210806" cy="288000"/>
          <wp:effectExtent l="0" t="0" r="0" b="0"/>
          <wp:docPr id="127" name="Immagin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806" cy="288000"/>
                  </a:xfrm>
                  <a:prstGeom prst="rect">
                    <a:avLst/>
                  </a:prstGeom>
                  <a:noFill/>
                  <a:ln>
                    <a:noFill/>
                  </a:ln>
                </pic:spPr>
              </pic:pic>
            </a:graphicData>
          </a:graphic>
        </wp:inline>
      </w:drawing>
    </w:r>
    <w:r>
      <w:rPr>
        <w:noProof/>
      </w:rPr>
      <w:t xml:space="preserve">               </w:t>
    </w:r>
    <w:r>
      <w:rPr>
        <w:noProof/>
      </w:rPr>
      <w:drawing>
        <wp:inline distT="0" distB="0" distL="0" distR="0" wp14:anchorId="02E20940" wp14:editId="2B380ABA">
          <wp:extent cx="1111814" cy="288000"/>
          <wp:effectExtent l="0" t="0" r="0" b="0"/>
          <wp:docPr id="128" name="Immagin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1814" cy="2880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180161" w14:textId="77777777" w:rsidR="008C12CC" w:rsidRDefault="008C12CC" w:rsidP="00AF7990">
      <w:r>
        <w:separator/>
      </w:r>
    </w:p>
  </w:footnote>
  <w:footnote w:type="continuationSeparator" w:id="0">
    <w:p w14:paraId="059858F6" w14:textId="77777777" w:rsidR="008C12CC" w:rsidRDefault="008C12CC" w:rsidP="00AF79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AB38C" w14:textId="77777777" w:rsidR="00AF7990" w:rsidRDefault="008C12CC">
    <w:pPr>
      <w:pStyle w:val="Intestazione"/>
    </w:pPr>
    <w:r>
      <w:rPr>
        <w:noProof/>
      </w:rPr>
      <w:pict w14:anchorId="10A3EF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6.15pt;height:842.2pt;z-index:-251657216;mso-wrap-edited:f;mso-position-horizontal:center;mso-position-horizontal-relative:margin;mso-position-vertical:center;mso-position-vertical-relative:margin" wrapcoords="-27 0 -27 21561 21600 21561 21600 0 -27 0">
          <v:imagedata r:id="rId1" o:title="SMI2019_carta intesta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468A2" w14:textId="3DABB7D2" w:rsidR="00AF7990" w:rsidRDefault="00EB4B8A" w:rsidP="00EB4B8A">
    <w:pPr>
      <w:pStyle w:val="Intestazione"/>
      <w:jc w:val="center"/>
    </w:pPr>
    <w:r>
      <w:rPr>
        <w:noProof/>
      </w:rPr>
      <w:drawing>
        <wp:inline distT="0" distB="0" distL="0" distR="0" wp14:anchorId="71F7E804" wp14:editId="4950BC25">
          <wp:extent cx="1806616" cy="1019175"/>
          <wp:effectExtent l="0" t="0" r="3175" b="0"/>
          <wp:docPr id="126" name="Immagin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837" cy="1019864"/>
                  </a:xfrm>
                  <a:prstGeom prst="rect">
                    <a:avLst/>
                  </a:prstGeom>
                  <a:noFill/>
                  <a:ln>
                    <a:noFill/>
                  </a:ln>
                </pic:spPr>
              </pic:pic>
            </a:graphicData>
          </a:graphic>
        </wp:inline>
      </w:drawing>
    </w:r>
  </w:p>
  <w:p w14:paraId="2491EF36" w14:textId="2F374C16" w:rsidR="00687288" w:rsidRPr="000E3D9B" w:rsidRDefault="000A46E4" w:rsidP="00687288">
    <w:pPr>
      <w:pStyle w:val="Intestazione"/>
      <w:jc w:val="center"/>
      <w:rPr>
        <w:rFonts w:ascii="Arial Narrow" w:hAnsi="Arial Narrow"/>
        <w:b/>
        <w:color w:val="1E3B87"/>
        <w:spacing w:val="10"/>
        <w:sz w:val="28"/>
        <w:szCs w:val="28"/>
      </w:rPr>
    </w:pPr>
    <w:r w:rsidRPr="000E3D9B">
      <w:rPr>
        <w:rFonts w:ascii="Arial Narrow" w:hAnsi="Arial Narrow"/>
        <w:b/>
        <w:color w:val="1E3B87"/>
        <w:spacing w:val="10"/>
        <w:sz w:val="28"/>
        <w:szCs w:val="28"/>
      </w:rPr>
      <w:t xml:space="preserve">18, </w:t>
    </w:r>
    <w:r w:rsidR="00EB4B8A" w:rsidRPr="000E3D9B">
      <w:rPr>
        <w:rFonts w:ascii="Arial Narrow" w:hAnsi="Arial Narrow"/>
        <w:b/>
        <w:color w:val="1E3B87"/>
        <w:spacing w:val="10"/>
        <w:sz w:val="28"/>
        <w:szCs w:val="28"/>
      </w:rPr>
      <w:t>19</w:t>
    </w:r>
    <w:r w:rsidRPr="000E3D9B">
      <w:rPr>
        <w:rFonts w:ascii="Arial Narrow" w:hAnsi="Arial Narrow"/>
        <w:b/>
        <w:color w:val="1E3B87"/>
        <w:spacing w:val="10"/>
        <w:sz w:val="28"/>
        <w:szCs w:val="28"/>
      </w:rPr>
      <w:t>, 20</w:t>
    </w:r>
    <w:r w:rsidR="00EB4B8A" w:rsidRPr="000E3D9B">
      <w:rPr>
        <w:rFonts w:ascii="Arial Narrow" w:hAnsi="Arial Narrow"/>
        <w:b/>
        <w:color w:val="1E3B87"/>
        <w:spacing w:val="10"/>
        <w:sz w:val="28"/>
        <w:szCs w:val="28"/>
      </w:rPr>
      <w:t xml:space="preserve"> maggio 2021</w:t>
    </w:r>
  </w:p>
  <w:p w14:paraId="6532CDB0" w14:textId="676795B8" w:rsidR="003E0836" w:rsidRPr="00080CA9" w:rsidRDefault="00B820EB" w:rsidP="00080CA9">
    <w:pPr>
      <w:pStyle w:val="Intestazione"/>
      <w:jc w:val="center"/>
      <w:rPr>
        <w:rFonts w:ascii="Arial Narrow" w:hAnsi="Arial Narrow"/>
        <w:color w:val="E7DA12"/>
        <w:spacing w:val="10"/>
        <w:sz w:val="28"/>
        <w:szCs w:val="28"/>
      </w:rPr>
    </w:pPr>
    <w:r w:rsidRPr="000E3D9B">
      <w:rPr>
        <w:rFonts w:ascii="Arial Narrow" w:hAnsi="Arial Narrow"/>
        <w:color w:val="E7DA12"/>
        <w:spacing w:val="10"/>
        <w:sz w:val="28"/>
        <w:szCs w:val="28"/>
      </w:rPr>
      <w:t xml:space="preserve">www.ngmobility.it </w:t>
    </w:r>
    <w:r w:rsidR="000E3D9B">
      <w:rPr>
        <w:noProof/>
      </w:rPr>
      <mc:AlternateContent>
        <mc:Choice Requires="wps">
          <w:drawing>
            <wp:anchor distT="0" distB="0" distL="114300" distR="114300" simplePos="0" relativeHeight="251662336" behindDoc="0" locked="0" layoutInCell="1" allowOverlap="1" wp14:anchorId="1A1DBE66" wp14:editId="399B6BA8">
              <wp:simplePos x="0" y="0"/>
              <wp:positionH relativeFrom="column">
                <wp:posOffset>-3684270</wp:posOffset>
              </wp:positionH>
              <wp:positionV relativeFrom="paragraph">
                <wp:posOffset>3467100</wp:posOffset>
              </wp:positionV>
              <wp:extent cx="7341235" cy="1403985"/>
              <wp:effectExtent l="1905"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341235" cy="1403985"/>
                      </a:xfrm>
                      <a:prstGeom prst="rect">
                        <a:avLst/>
                      </a:prstGeom>
                      <a:solidFill>
                        <a:srgbClr val="FFFFFF"/>
                      </a:solidFill>
                      <a:ln w="9525">
                        <a:noFill/>
                        <a:miter lim="800000"/>
                        <a:headEnd/>
                        <a:tailEnd/>
                      </a:ln>
                    </wps:spPr>
                    <wps:txbx>
                      <w:txbxContent>
                        <w:p w14:paraId="6761C49A" w14:textId="02493A9F" w:rsidR="000E3D9B" w:rsidRPr="000E3D9B" w:rsidRDefault="000E3D9B" w:rsidP="000E3D9B">
                          <w:pPr>
                            <w:jc w:val="center"/>
                            <w:rPr>
                              <w:rFonts w:ascii="Arial Narrow" w:hAnsi="Arial Narrow"/>
                              <w:color w:val="1F497D" w:themeColor="text2"/>
                              <w:sz w:val="52"/>
                            </w:rPr>
                          </w:pPr>
                          <w:r w:rsidRPr="000E3D9B">
                            <w:rPr>
                              <w:rFonts w:ascii="Arial Narrow" w:hAnsi="Arial Narrow"/>
                              <w:color w:val="1F497D" w:themeColor="text2"/>
                              <w:sz w:val="52"/>
                            </w:rPr>
                            <w:t>INFORMAZIONI PER LA STAMPA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1DBE66" id="_x0000_t202" coordsize="21600,21600" o:spt="202" path="m,l,21600r21600,l21600,xe">
              <v:stroke joinstyle="miter"/>
              <v:path gradientshapeok="t" o:connecttype="rect"/>
            </v:shapetype>
            <v:shape id="Casella di testo 2" o:spid="_x0000_s1026" type="#_x0000_t202" style="position:absolute;left:0;text-align:left;margin-left:-290.1pt;margin-top:273pt;width:578.05pt;height:110.55pt;rotation:-90;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9bILwIAADUEAAAOAAAAZHJzL2Uyb0RvYy54bWysU9uO2jAQfa/Uf7D8XnIBdgERVlu2VJW2&#10;F2nbD3Bsh1h1PK5tSOjXd+wgoO1bVT9Yc/PxzJmZ9cPQaXKUziswFS0mOSXScBDK7Cv67evuzYIS&#10;H5gRTIORFT1JTx82r1+te7uSJbSghXQEQYxf9baibQh2lWWet7JjfgJWGnQ24DoWUHX7TDjWI3qn&#10;szLP77IenLAOuPQerU+jk24SftNIHj43jZeB6IpibiHdLt11vLPNmq32jtlW8XMa7B+y6Jgy+OkF&#10;6okFRg5O/QXVKe7AQxMmHLoMmkZxmWrAaor8j2peWmZlqgXJ8fZCk/9/sPzT8YsjSlR0mt9TYliH&#10;TdoyL7VmRCgSpA9AyshTb/0Kw18sPgjDWxiw36lmb5+Bf/fEwLZlZi8fnYO+lUxgnkV8md08HXF8&#10;BKn7jyDwO3YIkICGxnXEATapuMPm4klmZIngZ9i+06VlcgiEo/F+OivK6ZwSjr5ilk+Xi3n6kq0i&#10;WmyJdT68l9CRKFTU4UwkWHZ89iFmdw2J4R60EjuldVLcvt5qR44M52eXzhn9tzBtSF/R5bycJ2QD&#10;8X0arU4FnG+tuoouxoqSObLzzogkB6b0KGMm2pzpigyNXIWhHjAwcliDOCFxiSKkA/cOC2rB/aSk&#10;xxmuqP9xYE5Soj8YJH9ZzGZx6JMym9+XqLhbT33rYYYjVEUDJaO4DWlREg/2EZu0U4mvaybnXHE2&#10;E43nPYrDf6unqOu2b34BAAD//wMAUEsDBBQABgAIAAAAIQBsLF014wAAAAwBAAAPAAAAZHJzL2Rv&#10;d25yZXYueG1sTI9NT8JAEIbvJv6HzZh4MbD9EprSLUGJBw9ErBquS3doG7uzTXeB+u9ZTnKbyTx5&#10;53nz5ag7dsLBtoYEhNMAGFJlVEu1gO+vt0kKzDpJSnaGUMAfWlgW93e5zJQ50yeeSlczH0I2kwIa&#10;5/qMc1s1qKWdmh7J3w5m0NL5dai5GuTZh+uOR0Ew41q25D80ssfXBqvf8qgFbFbr3fvuRym5peTj&#10;qXyJ15sxFuLxYVwtgDkc3T8MV32vDoV32psjKcs6AZMwjOaeFTBPn4FdiSBNgO39EMXJDHiR89sS&#10;xQUAAP//AwBQSwECLQAUAAYACAAAACEAtoM4kv4AAADhAQAAEwAAAAAAAAAAAAAAAAAAAAAAW0Nv&#10;bnRlbnRfVHlwZXNdLnhtbFBLAQItABQABgAIAAAAIQA4/SH/1gAAAJQBAAALAAAAAAAAAAAAAAAA&#10;AC8BAABfcmVscy8ucmVsc1BLAQItABQABgAIAAAAIQALj9bILwIAADUEAAAOAAAAAAAAAAAAAAAA&#10;AC4CAABkcnMvZTJvRG9jLnhtbFBLAQItABQABgAIAAAAIQBsLF014wAAAAwBAAAPAAAAAAAAAAAA&#10;AAAAAIkEAABkcnMvZG93bnJldi54bWxQSwUGAAAAAAQABADzAAAAmQUAAAAA&#10;" stroked="f">
              <v:textbox style="mso-fit-shape-to-text:t">
                <w:txbxContent>
                  <w:p w14:paraId="6761C49A" w14:textId="02493A9F" w:rsidR="000E3D9B" w:rsidRPr="000E3D9B" w:rsidRDefault="000E3D9B" w:rsidP="000E3D9B">
                    <w:pPr>
                      <w:jc w:val="center"/>
                      <w:rPr>
                        <w:rFonts w:ascii="Arial Narrow" w:hAnsi="Arial Narrow"/>
                        <w:color w:val="1F497D" w:themeColor="text2"/>
                        <w:sz w:val="52"/>
                      </w:rPr>
                    </w:pPr>
                    <w:r w:rsidRPr="000E3D9B">
                      <w:rPr>
                        <w:rFonts w:ascii="Arial Narrow" w:hAnsi="Arial Narrow"/>
                        <w:color w:val="1F497D" w:themeColor="text2"/>
                        <w:sz w:val="52"/>
                      </w:rPr>
                      <w:t>INFORMAZIONI PER LA STAMPA</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20E39" w14:textId="77777777" w:rsidR="00AF7990" w:rsidRDefault="008C12CC">
    <w:pPr>
      <w:pStyle w:val="Intestazione"/>
    </w:pPr>
    <w:r>
      <w:rPr>
        <w:noProof/>
      </w:rPr>
      <w:pict w14:anchorId="226BDA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96.15pt;height:842.2pt;z-index:-251656192;mso-wrap-edited:f;mso-position-horizontal:center;mso-position-horizontal-relative:margin;mso-position-vertical:center;mso-position-vertical-relative:margin" wrapcoords="-27 0 -27 21561 21600 21561 21600 0 -27 0">
          <v:imagedata r:id="rId1" o:title="SMI2019_carta intesta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D6571"/>
    <w:multiLevelType w:val="hybridMultilevel"/>
    <w:tmpl w:val="F828BA62"/>
    <w:lvl w:ilvl="0" w:tplc="F8E4ED12">
      <w:numFmt w:val="bullet"/>
      <w:lvlText w:val="-"/>
      <w:lvlJc w:val="left"/>
      <w:pPr>
        <w:ind w:left="720" w:hanging="360"/>
      </w:pPr>
      <w:rPr>
        <w:rFonts w:ascii="Century Gothic" w:eastAsia="Calibri" w:hAnsi="Century Gothic"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nsid w:val="0B556734"/>
    <w:multiLevelType w:val="hybridMultilevel"/>
    <w:tmpl w:val="057EF2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CF6733E"/>
    <w:multiLevelType w:val="hybridMultilevel"/>
    <w:tmpl w:val="D8803646"/>
    <w:lvl w:ilvl="0" w:tplc="D2386F88">
      <w:start w:val="2"/>
      <w:numFmt w:val="bullet"/>
      <w:lvlText w:val="-"/>
      <w:lvlJc w:val="left"/>
      <w:pPr>
        <w:ind w:left="1004" w:hanging="360"/>
      </w:pPr>
      <w:rPr>
        <w:rFonts w:ascii="Calibri" w:eastAsiaTheme="minorHAnsi" w:hAnsi="Calibri" w:cstheme="minorBid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nsid w:val="66BF05C9"/>
    <w:multiLevelType w:val="hybridMultilevel"/>
    <w:tmpl w:val="76007B9A"/>
    <w:lvl w:ilvl="0" w:tplc="F8E4ED12">
      <w:numFmt w:val="bullet"/>
      <w:lvlText w:val="-"/>
      <w:lvlJc w:val="left"/>
      <w:pPr>
        <w:ind w:left="720" w:hanging="360"/>
      </w:pPr>
      <w:rPr>
        <w:rFonts w:ascii="Century Gothic" w:eastAsia="Calibri" w:hAnsi="Century Gothic"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6E74286A"/>
    <w:multiLevelType w:val="hybridMultilevel"/>
    <w:tmpl w:val="6FAC8C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3C93A78"/>
    <w:multiLevelType w:val="hybridMultilevel"/>
    <w:tmpl w:val="59801462"/>
    <w:lvl w:ilvl="0" w:tplc="7B26D5AA">
      <w:numFmt w:val="bullet"/>
      <w:lvlText w:val="•"/>
      <w:lvlJc w:val="left"/>
      <w:pPr>
        <w:ind w:left="704" w:hanging="420"/>
      </w:pPr>
      <w:rPr>
        <w:rFonts w:ascii="Century Gothic" w:eastAsiaTheme="minorEastAsia" w:hAnsi="Century Gothic" w:cstheme="minorBidi" w:hint="default"/>
        <w:b/>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990"/>
    <w:rsid w:val="000131CE"/>
    <w:rsid w:val="000426B4"/>
    <w:rsid w:val="000549D8"/>
    <w:rsid w:val="00054F77"/>
    <w:rsid w:val="00056FF4"/>
    <w:rsid w:val="00080CA9"/>
    <w:rsid w:val="000A46E4"/>
    <w:rsid w:val="000B6FD1"/>
    <w:rsid w:val="000E3D9B"/>
    <w:rsid w:val="000E7799"/>
    <w:rsid w:val="00130DFD"/>
    <w:rsid w:val="001906C6"/>
    <w:rsid w:val="001C5837"/>
    <w:rsid w:val="00207469"/>
    <w:rsid w:val="00212C18"/>
    <w:rsid w:val="00214628"/>
    <w:rsid w:val="0023582D"/>
    <w:rsid w:val="0024513F"/>
    <w:rsid w:val="00261C7E"/>
    <w:rsid w:val="00296C05"/>
    <w:rsid w:val="003102B9"/>
    <w:rsid w:val="00330FAE"/>
    <w:rsid w:val="003453AE"/>
    <w:rsid w:val="00357888"/>
    <w:rsid w:val="0037183D"/>
    <w:rsid w:val="003C19BD"/>
    <w:rsid w:val="003C3722"/>
    <w:rsid w:val="003E0836"/>
    <w:rsid w:val="003E1192"/>
    <w:rsid w:val="00406352"/>
    <w:rsid w:val="00432BC6"/>
    <w:rsid w:val="00441A11"/>
    <w:rsid w:val="0049012C"/>
    <w:rsid w:val="004A42E6"/>
    <w:rsid w:val="004C5B4E"/>
    <w:rsid w:val="004D3ED0"/>
    <w:rsid w:val="004E5DC8"/>
    <w:rsid w:val="00527568"/>
    <w:rsid w:val="0059161C"/>
    <w:rsid w:val="00592DCE"/>
    <w:rsid w:val="005A57B3"/>
    <w:rsid w:val="005C6A7B"/>
    <w:rsid w:val="005D1603"/>
    <w:rsid w:val="005F0433"/>
    <w:rsid w:val="00632D18"/>
    <w:rsid w:val="00650256"/>
    <w:rsid w:val="00667562"/>
    <w:rsid w:val="00674378"/>
    <w:rsid w:val="00687288"/>
    <w:rsid w:val="006910C4"/>
    <w:rsid w:val="006A02D3"/>
    <w:rsid w:val="006A3E8E"/>
    <w:rsid w:val="006B5C81"/>
    <w:rsid w:val="006C2FFA"/>
    <w:rsid w:val="006E6A20"/>
    <w:rsid w:val="006F60CE"/>
    <w:rsid w:val="00701655"/>
    <w:rsid w:val="00704B06"/>
    <w:rsid w:val="007525C7"/>
    <w:rsid w:val="00752A4D"/>
    <w:rsid w:val="00770DE3"/>
    <w:rsid w:val="007D1F2F"/>
    <w:rsid w:val="007F56B8"/>
    <w:rsid w:val="00801FD6"/>
    <w:rsid w:val="00846E32"/>
    <w:rsid w:val="00881DC1"/>
    <w:rsid w:val="008A042E"/>
    <w:rsid w:val="008C12CC"/>
    <w:rsid w:val="008C4940"/>
    <w:rsid w:val="008E4052"/>
    <w:rsid w:val="008F1044"/>
    <w:rsid w:val="008F6758"/>
    <w:rsid w:val="00935F8D"/>
    <w:rsid w:val="0095318E"/>
    <w:rsid w:val="00984924"/>
    <w:rsid w:val="009C5768"/>
    <w:rsid w:val="009D24AA"/>
    <w:rsid w:val="009F1F44"/>
    <w:rsid w:val="00A0474F"/>
    <w:rsid w:val="00A14A9D"/>
    <w:rsid w:val="00A73F46"/>
    <w:rsid w:val="00A806FB"/>
    <w:rsid w:val="00A82D9B"/>
    <w:rsid w:val="00A93577"/>
    <w:rsid w:val="00AC0BD2"/>
    <w:rsid w:val="00AC4743"/>
    <w:rsid w:val="00AF7990"/>
    <w:rsid w:val="00B36F49"/>
    <w:rsid w:val="00B43474"/>
    <w:rsid w:val="00B613D9"/>
    <w:rsid w:val="00B820EB"/>
    <w:rsid w:val="00BA3A81"/>
    <w:rsid w:val="00BD417E"/>
    <w:rsid w:val="00BE751D"/>
    <w:rsid w:val="00C33032"/>
    <w:rsid w:val="00D24B66"/>
    <w:rsid w:val="00D42A7C"/>
    <w:rsid w:val="00D61D1A"/>
    <w:rsid w:val="00D6409C"/>
    <w:rsid w:val="00D7540B"/>
    <w:rsid w:val="00D9061C"/>
    <w:rsid w:val="00D94394"/>
    <w:rsid w:val="00DD329E"/>
    <w:rsid w:val="00DE11F8"/>
    <w:rsid w:val="00E259E6"/>
    <w:rsid w:val="00E452C5"/>
    <w:rsid w:val="00E5062C"/>
    <w:rsid w:val="00E65A98"/>
    <w:rsid w:val="00E95BC6"/>
    <w:rsid w:val="00EB4B8A"/>
    <w:rsid w:val="00ED6D89"/>
    <w:rsid w:val="00F03015"/>
    <w:rsid w:val="00F34D8B"/>
    <w:rsid w:val="00F36860"/>
    <w:rsid w:val="00F47991"/>
    <w:rsid w:val="00F67980"/>
    <w:rsid w:val="00FC2D2C"/>
    <w:rsid w:val="00FF2AF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FFDA1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F7990"/>
    <w:pPr>
      <w:tabs>
        <w:tab w:val="center" w:pos="4819"/>
        <w:tab w:val="right" w:pos="9638"/>
      </w:tabs>
    </w:pPr>
  </w:style>
  <w:style w:type="character" w:customStyle="1" w:styleId="IntestazioneCarattere">
    <w:name w:val="Intestazione Carattere"/>
    <w:basedOn w:val="Carpredefinitoparagrafo"/>
    <w:link w:val="Intestazione"/>
    <w:uiPriority w:val="99"/>
    <w:rsid w:val="00AF7990"/>
  </w:style>
  <w:style w:type="paragraph" w:styleId="Pidipagina">
    <w:name w:val="footer"/>
    <w:basedOn w:val="Normale"/>
    <w:link w:val="PidipaginaCarattere"/>
    <w:uiPriority w:val="99"/>
    <w:unhideWhenUsed/>
    <w:rsid w:val="00AF7990"/>
    <w:pPr>
      <w:tabs>
        <w:tab w:val="center" w:pos="4819"/>
        <w:tab w:val="right" w:pos="9638"/>
      </w:tabs>
    </w:pPr>
  </w:style>
  <w:style w:type="character" w:customStyle="1" w:styleId="PidipaginaCarattere">
    <w:name w:val="Piè di pagina Carattere"/>
    <w:basedOn w:val="Carpredefinitoparagrafo"/>
    <w:link w:val="Pidipagina"/>
    <w:uiPriority w:val="99"/>
    <w:rsid w:val="00AF7990"/>
  </w:style>
  <w:style w:type="character" w:styleId="Collegamentoipertestuale">
    <w:name w:val="Hyperlink"/>
    <w:basedOn w:val="Carpredefinitoparagrafo"/>
    <w:uiPriority w:val="99"/>
    <w:unhideWhenUsed/>
    <w:rsid w:val="00A93577"/>
    <w:rPr>
      <w:color w:val="0000FF" w:themeColor="hyperlink"/>
      <w:u w:val="single"/>
    </w:rPr>
  </w:style>
  <w:style w:type="paragraph" w:styleId="NormaleWeb">
    <w:name w:val="Normal (Web)"/>
    <w:basedOn w:val="Normale"/>
    <w:uiPriority w:val="99"/>
    <w:rsid w:val="00A93577"/>
    <w:pPr>
      <w:spacing w:before="100" w:beforeAutospacing="1" w:after="100" w:afterAutospacing="1"/>
    </w:pPr>
    <w:rPr>
      <w:rFonts w:ascii="Times New Roman" w:eastAsia="Times New Roman" w:hAnsi="Times New Roman" w:cs="Times New Roman"/>
    </w:rPr>
  </w:style>
  <w:style w:type="character" w:customStyle="1" w:styleId="Menzionenonrisolta1">
    <w:name w:val="Menzione non risolta1"/>
    <w:basedOn w:val="Carpredefinitoparagrafo"/>
    <w:uiPriority w:val="99"/>
    <w:semiHidden/>
    <w:unhideWhenUsed/>
    <w:rsid w:val="006F60CE"/>
    <w:rPr>
      <w:color w:val="605E5C"/>
      <w:shd w:val="clear" w:color="auto" w:fill="E1DFDD"/>
    </w:rPr>
  </w:style>
  <w:style w:type="paragraph" w:styleId="Paragrafoelenco">
    <w:name w:val="List Paragraph"/>
    <w:basedOn w:val="Normale"/>
    <w:uiPriority w:val="34"/>
    <w:qFormat/>
    <w:rsid w:val="00261C7E"/>
    <w:pPr>
      <w:ind w:left="720"/>
      <w:contextualSpacing/>
    </w:pPr>
  </w:style>
  <w:style w:type="paragraph" w:styleId="Testofumetto">
    <w:name w:val="Balloon Text"/>
    <w:basedOn w:val="Normale"/>
    <w:link w:val="TestofumettoCarattere"/>
    <w:uiPriority w:val="99"/>
    <w:semiHidden/>
    <w:unhideWhenUsed/>
    <w:rsid w:val="008C494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49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F7990"/>
    <w:pPr>
      <w:tabs>
        <w:tab w:val="center" w:pos="4819"/>
        <w:tab w:val="right" w:pos="9638"/>
      </w:tabs>
    </w:pPr>
  </w:style>
  <w:style w:type="character" w:customStyle="1" w:styleId="IntestazioneCarattere">
    <w:name w:val="Intestazione Carattere"/>
    <w:basedOn w:val="Carpredefinitoparagrafo"/>
    <w:link w:val="Intestazione"/>
    <w:uiPriority w:val="99"/>
    <w:rsid w:val="00AF7990"/>
  </w:style>
  <w:style w:type="paragraph" w:styleId="Pidipagina">
    <w:name w:val="footer"/>
    <w:basedOn w:val="Normale"/>
    <w:link w:val="PidipaginaCarattere"/>
    <w:uiPriority w:val="99"/>
    <w:unhideWhenUsed/>
    <w:rsid w:val="00AF7990"/>
    <w:pPr>
      <w:tabs>
        <w:tab w:val="center" w:pos="4819"/>
        <w:tab w:val="right" w:pos="9638"/>
      </w:tabs>
    </w:pPr>
  </w:style>
  <w:style w:type="character" w:customStyle="1" w:styleId="PidipaginaCarattere">
    <w:name w:val="Piè di pagina Carattere"/>
    <w:basedOn w:val="Carpredefinitoparagrafo"/>
    <w:link w:val="Pidipagina"/>
    <w:uiPriority w:val="99"/>
    <w:rsid w:val="00AF7990"/>
  </w:style>
  <w:style w:type="character" w:styleId="Collegamentoipertestuale">
    <w:name w:val="Hyperlink"/>
    <w:basedOn w:val="Carpredefinitoparagrafo"/>
    <w:uiPriority w:val="99"/>
    <w:unhideWhenUsed/>
    <w:rsid w:val="00A93577"/>
    <w:rPr>
      <w:color w:val="0000FF" w:themeColor="hyperlink"/>
      <w:u w:val="single"/>
    </w:rPr>
  </w:style>
  <w:style w:type="paragraph" w:styleId="NormaleWeb">
    <w:name w:val="Normal (Web)"/>
    <w:basedOn w:val="Normale"/>
    <w:uiPriority w:val="99"/>
    <w:rsid w:val="00A93577"/>
    <w:pPr>
      <w:spacing w:before="100" w:beforeAutospacing="1" w:after="100" w:afterAutospacing="1"/>
    </w:pPr>
    <w:rPr>
      <w:rFonts w:ascii="Times New Roman" w:eastAsia="Times New Roman" w:hAnsi="Times New Roman" w:cs="Times New Roman"/>
    </w:rPr>
  </w:style>
  <w:style w:type="character" w:customStyle="1" w:styleId="Menzionenonrisolta1">
    <w:name w:val="Menzione non risolta1"/>
    <w:basedOn w:val="Carpredefinitoparagrafo"/>
    <w:uiPriority w:val="99"/>
    <w:semiHidden/>
    <w:unhideWhenUsed/>
    <w:rsid w:val="006F60CE"/>
    <w:rPr>
      <w:color w:val="605E5C"/>
      <w:shd w:val="clear" w:color="auto" w:fill="E1DFDD"/>
    </w:rPr>
  </w:style>
  <w:style w:type="paragraph" w:styleId="Paragrafoelenco">
    <w:name w:val="List Paragraph"/>
    <w:basedOn w:val="Normale"/>
    <w:uiPriority w:val="34"/>
    <w:qFormat/>
    <w:rsid w:val="00261C7E"/>
    <w:pPr>
      <w:ind w:left="720"/>
      <w:contextualSpacing/>
    </w:pPr>
  </w:style>
  <w:style w:type="paragraph" w:styleId="Testofumetto">
    <w:name w:val="Balloon Text"/>
    <w:basedOn w:val="Normale"/>
    <w:link w:val="TestofumettoCarattere"/>
    <w:uiPriority w:val="99"/>
    <w:semiHidden/>
    <w:unhideWhenUsed/>
    <w:rsid w:val="008C494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49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581124">
      <w:bodyDiv w:val="1"/>
      <w:marLeft w:val="0"/>
      <w:marRight w:val="0"/>
      <w:marTop w:val="0"/>
      <w:marBottom w:val="0"/>
      <w:divBdr>
        <w:top w:val="none" w:sz="0" w:space="0" w:color="auto"/>
        <w:left w:val="none" w:sz="0" w:space="0" w:color="auto"/>
        <w:bottom w:val="none" w:sz="0" w:space="0" w:color="auto"/>
        <w:right w:val="none" w:sz="0" w:space="0" w:color="auto"/>
      </w:divBdr>
    </w:div>
    <w:div w:id="582766490">
      <w:bodyDiv w:val="1"/>
      <w:marLeft w:val="0"/>
      <w:marRight w:val="0"/>
      <w:marTop w:val="0"/>
      <w:marBottom w:val="0"/>
      <w:divBdr>
        <w:top w:val="none" w:sz="0" w:space="0" w:color="auto"/>
        <w:left w:val="none" w:sz="0" w:space="0" w:color="auto"/>
        <w:bottom w:val="none" w:sz="0" w:space="0" w:color="auto"/>
        <w:right w:val="none" w:sz="0" w:space="0" w:color="auto"/>
      </w:divBdr>
    </w:div>
    <w:div w:id="947813173">
      <w:bodyDiv w:val="1"/>
      <w:marLeft w:val="0"/>
      <w:marRight w:val="0"/>
      <w:marTop w:val="0"/>
      <w:marBottom w:val="0"/>
      <w:divBdr>
        <w:top w:val="none" w:sz="0" w:space="0" w:color="auto"/>
        <w:left w:val="none" w:sz="0" w:space="0" w:color="auto"/>
        <w:bottom w:val="none" w:sz="0" w:space="0" w:color="auto"/>
        <w:right w:val="none" w:sz="0" w:space="0" w:color="auto"/>
      </w:divBdr>
    </w:div>
    <w:div w:id="1537086975">
      <w:bodyDiv w:val="1"/>
      <w:marLeft w:val="0"/>
      <w:marRight w:val="0"/>
      <w:marTop w:val="0"/>
      <w:marBottom w:val="0"/>
      <w:divBdr>
        <w:top w:val="none" w:sz="0" w:space="0" w:color="auto"/>
        <w:left w:val="none" w:sz="0" w:space="0" w:color="auto"/>
        <w:bottom w:val="none" w:sz="0" w:space="0" w:color="auto"/>
        <w:right w:val="none" w:sz="0" w:space="0" w:color="auto"/>
      </w:divBdr>
    </w:div>
    <w:div w:id="1924097043">
      <w:bodyDiv w:val="1"/>
      <w:marLeft w:val="0"/>
      <w:marRight w:val="0"/>
      <w:marTop w:val="0"/>
      <w:marBottom w:val="0"/>
      <w:divBdr>
        <w:top w:val="none" w:sz="0" w:space="0" w:color="auto"/>
        <w:left w:val="none" w:sz="0" w:space="0" w:color="auto"/>
        <w:bottom w:val="none" w:sz="0" w:space="0" w:color="auto"/>
        <w:right w:val="none" w:sz="0" w:space="0" w:color="auto"/>
      </w:divBdr>
    </w:div>
    <w:div w:id="1941915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fania@studiocomelli.eu"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co@studiocomelli.e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822</Words>
  <Characters>4690</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gabry</dc:creator>
  <cp:lastModifiedBy>Stefania Nano</cp:lastModifiedBy>
  <cp:revision>3</cp:revision>
  <dcterms:created xsi:type="dcterms:W3CDTF">2021-04-28T08:07:00Z</dcterms:created>
  <dcterms:modified xsi:type="dcterms:W3CDTF">2021-04-28T11:21:00Z</dcterms:modified>
</cp:coreProperties>
</file>